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C71B15" w:rsidP="6AB70543" w:rsidRDefault="70C71B15" w14:paraId="01523CF6" w14:textId="06FD240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37"/>
          <w:szCs w:val="37"/>
        </w:rPr>
      </w:pPr>
      <w:r w:rsidRPr="362B2DD8" w:rsidR="70C71B15">
        <w:rPr>
          <w:b w:val="1"/>
          <w:bCs w:val="1"/>
          <w:sz w:val="37"/>
          <w:szCs w:val="37"/>
        </w:rPr>
        <w:t xml:space="preserve">The Journey: </w:t>
      </w:r>
      <w:r w:rsidRPr="362B2DD8" w:rsidR="72167477">
        <w:rPr>
          <w:b w:val="1"/>
          <w:bCs w:val="1"/>
          <w:sz w:val="37"/>
          <w:szCs w:val="37"/>
        </w:rPr>
        <w:t xml:space="preserve">An Advocate’s </w:t>
      </w:r>
      <w:r w:rsidRPr="362B2DD8" w:rsidR="72167477">
        <w:rPr>
          <w:b w:val="1"/>
          <w:bCs w:val="1"/>
          <w:sz w:val="37"/>
          <w:szCs w:val="37"/>
        </w:rPr>
        <w:t>Journey</w:t>
      </w:r>
      <w:r w:rsidRPr="362B2DD8" w:rsidR="72167477">
        <w:rPr>
          <w:b w:val="1"/>
          <w:bCs w:val="1"/>
          <w:sz w:val="37"/>
          <w:szCs w:val="37"/>
        </w:rPr>
        <w:t xml:space="preserve"> to Being Heard</w:t>
      </w:r>
      <w:r w:rsidRPr="362B2DD8" w:rsidR="70C71B15">
        <w:rPr>
          <w:b w:val="1"/>
          <w:bCs w:val="1"/>
          <w:sz w:val="37"/>
          <w:szCs w:val="37"/>
        </w:rPr>
        <w:t xml:space="preserve"> </w:t>
      </w:r>
    </w:p>
    <w:p w:rsidR="4A51A032" w:rsidP="362B2DD8" w:rsidRDefault="4A51A032" w14:paraId="5DB0E923" w14:textId="41237CB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362B2DD8" w:rsidR="4A51A032">
        <w:rPr>
          <w:b w:val="1"/>
          <w:bCs w:val="1"/>
          <w:i w:val="1"/>
          <w:iCs w:val="1"/>
          <w:sz w:val="32"/>
          <w:szCs w:val="32"/>
        </w:rPr>
        <w:t>May 20, 2024</w:t>
      </w:r>
    </w:p>
    <w:p w:rsidR="006E291D" w:rsidP="3D9FD722" w:rsidRDefault="006E291D" w14:paraId="5B6D026C" w14:textId="57B91D24">
      <w:pPr>
        <w:jc w:val="center"/>
        <w:rPr>
          <w:b/>
          <w:bCs/>
          <w:sz w:val="37"/>
          <w:szCs w:val="37"/>
        </w:rPr>
      </w:pPr>
    </w:p>
    <w:p w:rsidR="006E291D" w:rsidP="6689B365" w:rsidRDefault="0021411B" w14:paraId="4E58C81E" w14:textId="7EE538A0">
      <w:pPr>
        <w:jc w:val="center"/>
        <w:rPr>
          <w:b/>
          <w:bCs/>
          <w:sz w:val="37"/>
          <w:szCs w:val="37"/>
        </w:rPr>
      </w:pPr>
      <w:r w:rsidRPr="3D9FD722">
        <w:rPr>
          <w:b/>
          <w:bCs/>
          <w:sz w:val="37"/>
          <w:szCs w:val="37"/>
        </w:rPr>
        <w:t>Resource List</w:t>
      </w:r>
    </w:p>
    <w:p w:rsidR="006E291D" w:rsidP="6689B365" w:rsidRDefault="006E291D" w14:paraId="3F0212DF" w14:textId="77777777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hAnsi="Avenir" w:eastAsia="Avenir" w:cs="Avenir"/>
        </w:rPr>
      </w:pPr>
    </w:p>
    <w:p w:rsidR="3D9FD722" w:rsidP="6BA4CD3F" w:rsidRDefault="3D9FD722" w14:paraId="7B439AE0" w14:textId="534EA230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hyperlink r:id="R20c9867caa07432c">
        <w:r w:rsidRPr="6BA4CD3F" w:rsidR="0021411B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The Journey Web</w:t>
        </w:r>
        <w:r w:rsidRPr="6BA4CD3F" w:rsidR="49BA62A8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inars</w:t>
        </w:r>
      </w:hyperlink>
      <w:r w:rsidRPr="6BA4CD3F" w:rsidR="49BA62A8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. </w:t>
      </w:r>
      <w:r w:rsidRPr="6BA4CD3F" w:rsidR="0021411B">
        <w:rPr>
          <w:rFonts w:ascii="Calibri" w:hAnsi="Calibri" w:eastAsia="" w:cs="" w:asciiTheme="minorAscii" w:hAnsiTheme="minorAscii" w:eastAsiaTheme="minorEastAsia" w:cstheme="minorBidi"/>
        </w:rPr>
        <w:t>A series of brief webinars spotlighting transition planning tools and resources</w:t>
      </w:r>
      <w:r w:rsidRPr="6BA4CD3F" w:rsidR="11444D24">
        <w:rPr>
          <w:rFonts w:ascii="Calibri" w:hAnsi="Calibri" w:eastAsia="" w:cs="" w:asciiTheme="minorAscii" w:hAnsiTheme="minorAscii" w:eastAsiaTheme="minorEastAsia" w:cstheme="minorBidi"/>
        </w:rPr>
        <w:t xml:space="preserve">. Access videos of </w:t>
      </w:r>
      <w:r w:rsidRPr="6BA4CD3F" w:rsidR="79C01129">
        <w:rPr>
          <w:rFonts w:ascii="Calibri" w:hAnsi="Calibri" w:eastAsia="" w:cs="" w:asciiTheme="minorAscii" w:hAnsiTheme="minorAscii" w:eastAsiaTheme="minorEastAsia" w:cstheme="minorBidi"/>
        </w:rPr>
        <w:t>previous</w:t>
      </w:r>
      <w:r w:rsidRPr="6BA4CD3F" w:rsidR="11444D24">
        <w:rPr>
          <w:rFonts w:ascii="Calibri" w:hAnsi="Calibri" w:eastAsia="" w:cs="" w:asciiTheme="minorAscii" w:hAnsiTheme="minorAscii" w:eastAsiaTheme="minorEastAsia" w:cstheme="minorBidi"/>
        </w:rPr>
        <w:t xml:space="preserve"> Journey webinars and registration links for future webinars. </w:t>
      </w:r>
    </w:p>
    <w:p w:rsidR="6BA4CD3F" w:rsidP="6BA4CD3F" w:rsidRDefault="6BA4CD3F" w14:paraId="5BC2BEDA" w14:textId="24893DF8">
      <w:pPr>
        <w:pStyle w:val="Normal"/>
        <w:tabs>
          <w:tab w:val="left" w:leader="none" w:pos="3078"/>
          <w:tab w:val="left" w:leader="none" w:pos="8118"/>
        </w:tabs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</w:p>
    <w:p w:rsidR="1F4C130A" w:rsidP="6AB70543" w:rsidRDefault="1F4C130A" w14:paraId="12966674" w14:textId="24B57728">
      <w:pPr>
        <w:pStyle w:val="ListParagraph"/>
        <w:numPr>
          <w:ilvl w:val="0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left="108" w:right="0" w:hanging="36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hyperlink r:id="Rd1a1a8e442de4b1a">
        <w:r w:rsidRPr="6AB70543" w:rsidR="1F4C130A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People First of Ohio.</w:t>
        </w:r>
      </w:hyperlink>
      <w:r w:rsidRPr="6AB70543" w:rsidR="1F4C130A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 </w:t>
      </w:r>
      <w:r w:rsidRPr="6AB70543" w:rsidR="1F4C130A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People First of Ohio </w:t>
      </w:r>
      <w:r w:rsidRPr="6AB70543" w:rsidR="1F4C130A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assists</w:t>
      </w:r>
      <w:r w:rsidRPr="6AB70543" w:rsidR="1F4C130A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people</w:t>
      </w:r>
      <w:r w:rsidRPr="6AB70543" w:rsidR="1F4C130A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with disabilities who are self-advocates to talk about their needs and rights with people in their communities.  Self-advocates make sure that people with </w:t>
      </w:r>
      <w:r w:rsidRPr="6AB70543" w:rsidR="792AEA0A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disabilities</w:t>
      </w:r>
      <w:r w:rsidRPr="6AB70543" w:rsidR="1F4C130A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have the right to do what they want in their lives, </w:t>
      </w:r>
      <w:r w:rsidRPr="6AB70543" w:rsidR="1F4C130A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are </w:t>
      </w:r>
      <w:r w:rsidRPr="6AB70543" w:rsidR="0F2CD86C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res</w:t>
      </w:r>
      <w:r w:rsidRPr="6AB70543" w:rsidR="0F2CD86C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ponsible</w:t>
      </w:r>
      <w:r w:rsidRPr="6AB70543" w:rsidR="7F0D4E4C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for</w:t>
      </w:r>
      <w:r w:rsidRPr="6AB70543" w:rsidR="7F0D4E4C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their </w:t>
      </w:r>
      <w:r w:rsidRPr="6AB70543" w:rsidR="7F0D4E4C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own choices, and the right to live and </w:t>
      </w:r>
      <w:r w:rsidRPr="6AB70543" w:rsidR="7F0D4E4C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do</w:t>
      </w:r>
      <w:r w:rsidRPr="6AB70543" w:rsidR="7F0D4E4C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things in the community like other citizens.</w:t>
      </w:r>
    </w:p>
    <w:p w:rsidR="7FA2AC32" w:rsidP="6AB70543" w:rsidRDefault="7FA2AC32" w14:paraId="392DC857" w14:textId="37CDB154">
      <w:pPr>
        <w:pStyle w:val="ListParagraph"/>
        <w:numPr>
          <w:ilvl w:val="0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left="108" w:right="0" w:hanging="36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hyperlink r:id="R594d98249214439e">
        <w:r w:rsidRPr="6AB70543" w:rsidR="7FA2AC32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Ohio Self Determintion Association.</w:t>
        </w:r>
      </w:hyperlink>
      <w:r w:rsidRPr="6AB70543" w:rsidR="7FA2AC32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6AB70543" w:rsidR="1D15D1DB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OSDA’s mission is to: </w:t>
      </w:r>
    </w:p>
    <w:p w:rsidR="02CEDAD8" w:rsidP="6AB70543" w:rsidRDefault="02CEDAD8" w14:paraId="13C19D29" w14:textId="3D767D4A">
      <w:pPr>
        <w:pStyle w:val="ListParagraph"/>
        <w:numPr>
          <w:ilvl w:val="1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r w:rsidRPr="6AB70543" w:rsidR="02CEDAD8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E</w:t>
      </w:r>
      <w:r w:rsidRPr="6AB70543" w:rsidR="1D15D1DB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xpand awareness of self-determination principles: freedom, support, control, </w:t>
      </w:r>
      <w:r w:rsidRPr="6AB70543" w:rsidR="0563EFA8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responsibility</w:t>
      </w:r>
      <w:r w:rsidRPr="6AB70543" w:rsidR="1D15D1DB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, confirmation, relationships, </w:t>
      </w:r>
      <w:r w:rsidRPr="6AB70543" w:rsidR="1D15D1DB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dreams</w:t>
      </w:r>
      <w:r w:rsidRPr="6AB70543" w:rsidR="1D15D1DB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and choice</w:t>
      </w:r>
    </w:p>
    <w:p w:rsidR="737874C3" w:rsidP="6AB70543" w:rsidRDefault="737874C3" w14:paraId="59FA9C7D" w14:textId="402528F8">
      <w:pPr>
        <w:pStyle w:val="ListParagraph"/>
        <w:numPr>
          <w:ilvl w:val="1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To provide self-determination training and 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resources</w:t>
      </w:r>
    </w:p>
    <w:p w:rsidR="737874C3" w:rsidP="6AB70543" w:rsidRDefault="737874C3" w14:paraId="32F8F4AE" w14:textId="5649F8EC">
      <w:pPr>
        <w:pStyle w:val="ListParagraph"/>
        <w:numPr>
          <w:ilvl w:val="1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To promote and recognize 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advocacy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efforts and 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assist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in organizing advocacy efforts throughout Ohio </w:t>
      </w:r>
    </w:p>
    <w:p w:rsidR="737874C3" w:rsidP="6AB70543" w:rsidRDefault="737874C3" w14:paraId="184FF67D" w14:textId="533BDF4A">
      <w:pPr>
        <w:pStyle w:val="ListParagraph"/>
        <w:numPr>
          <w:ilvl w:val="1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To 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assist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advocates to connect, educate with policymakers, and 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achieve 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leadership positions </w:t>
      </w:r>
    </w:p>
    <w:p w:rsidR="737874C3" w:rsidP="6AB70543" w:rsidRDefault="737874C3" w14:paraId="209689B3" w14:textId="4B6ECE27">
      <w:pPr>
        <w:pStyle w:val="ListParagraph"/>
        <w:numPr>
          <w:ilvl w:val="1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To provide self-determination best practice input to state and local governing 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organizations</w:t>
      </w:r>
      <w:r w:rsidRPr="6AB70543" w:rsidR="737874C3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</w:t>
      </w:r>
    </w:p>
    <w:p w:rsidR="6B2FE057" w:rsidP="6AB70543" w:rsidRDefault="6B2FE057" w14:paraId="567693AA" w14:textId="616BD4C0">
      <w:pPr>
        <w:pStyle w:val="ListParagraph"/>
        <w:numPr>
          <w:ilvl w:val="0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hyperlink r:id="R73e340917a23403d">
        <w:r w:rsidRPr="362B2DD8" w:rsidR="6B2FE057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 xml:space="preserve">How </w:t>
        </w:r>
        <w:r w:rsidRPr="362B2DD8" w:rsidR="315C0623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D</w:t>
        </w:r>
        <w:r w:rsidRPr="362B2DD8" w:rsidR="6B2FE057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o I Teach Self-Advocacy Skills?</w:t>
        </w:r>
      </w:hyperlink>
      <w:r w:rsidRPr="362B2DD8" w:rsidR="6B2FE057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 A tip sheet from Indiana University Bloomington </w:t>
      </w:r>
      <w:r w:rsidRPr="362B2DD8" w:rsidR="25EA9210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on how to teach self-advocacy skills to students.</w:t>
      </w:r>
    </w:p>
    <w:p w:rsidR="063DE533" w:rsidP="362B2DD8" w:rsidRDefault="063DE533" w14:paraId="6747C2C8" w14:textId="7F6FB446">
      <w:pPr>
        <w:pStyle w:val="ListParagraph"/>
        <w:numPr>
          <w:ilvl w:val="0"/>
          <w:numId w:val="15"/>
        </w:numPr>
        <w:suppressLineNumbers w:val="0"/>
        <w:tabs>
          <w:tab w:val="left" w:pos="3078"/>
          <w:tab w:val="left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hyperlink r:id="Rdc339cd77d554406">
        <w:r w:rsidRPr="362B2DD8" w:rsidR="6489A934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Project STIR.</w:t>
        </w:r>
      </w:hyperlink>
      <w:r w:rsidRPr="362B2DD8" w:rsidR="6489A934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362B2DD8" w:rsidR="6489A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Project STIR™ is advocacy/leadership training designed to provide people with disabilities and their allies with the tools to advocate for themselves, work with others in advocacy and gain leadership experiences.</w:t>
      </w:r>
    </w:p>
    <w:p w:rsidR="6E9012D2" w:rsidP="362B2DD8" w:rsidRDefault="6E9012D2" w14:paraId="5F027BF3" w14:textId="229B3FA8">
      <w:pPr>
        <w:pStyle w:val="ListParagraph"/>
        <w:numPr>
          <w:ilvl w:val="0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9323D"/>
          <w:sz w:val="24"/>
          <w:szCs w:val="24"/>
          <w:lang w:val="en-US"/>
        </w:rPr>
      </w:pPr>
      <w:hyperlink r:id="R27d9d1763f564fd9">
        <w:r w:rsidRPr="362B2DD8" w:rsidR="6E9012D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Zarrow</w:t>
        </w:r>
        <w:r w:rsidRPr="362B2DD8" w:rsidR="6E9012D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 Institute on Transition and Self-Determination.</w:t>
        </w:r>
      </w:hyperlink>
      <w:r w:rsidRPr="362B2DD8" w:rsidR="6E9012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 </w:t>
      </w:r>
      <w:r w:rsidRPr="362B2DD8" w:rsidR="6E9012D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</w:t>
      </w:r>
      <w:r w:rsidRPr="362B2DD8" w:rsidR="6E9012D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Zarrow</w:t>
      </w:r>
      <w:r w:rsidRPr="362B2DD8" w:rsidR="6E9012D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Institute on Transition &amp; Self-Determination at the University of Oklahoma strives to promote successful transition outcomes for all by implementing innovative research, putting findings into practice, and </w:t>
      </w:r>
      <w:r w:rsidRPr="362B2DD8" w:rsidR="6E9012D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disseminating</w:t>
      </w:r>
      <w:r w:rsidRPr="362B2DD8" w:rsidR="6E9012D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knowledge through high-quality products and professional development.</w:t>
      </w:r>
      <w:r>
        <w:br/>
      </w:r>
    </w:p>
    <w:p w:rsidR="45FBFF55" w:rsidP="362B2DD8" w:rsidRDefault="45FBFF55" w14:paraId="20E56C6E" w14:textId="4ED14DC6">
      <w:pPr>
        <w:pStyle w:val="ListParagraph"/>
        <w:numPr>
          <w:ilvl w:val="0"/>
          <w:numId w:val="15"/>
        </w:numPr>
        <w:suppressLineNumbers w:val="0"/>
        <w:tabs>
          <w:tab w:val="left" w:leader="none" w:pos="3078"/>
          <w:tab w:val="left" w:leader="none" w:pos="8118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9323D"/>
          <w:sz w:val="24"/>
          <w:szCs w:val="24"/>
          <w:lang w:val="en-US"/>
        </w:rPr>
      </w:pPr>
      <w:hyperlink r:id="R7d2e1030f45543d1">
        <w:r w:rsidRPr="362B2DD8" w:rsidR="45FBFF55">
          <w:rPr>
            <w:rStyle w:val="Hyperlink"/>
            <w:rFonts w:ascii="Helvetica" w:hAnsi="Helvetica" w:eastAsia="Helvetica" w:cs="Helvetica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Transition Discoveries.</w:t>
        </w:r>
      </w:hyperlink>
      <w:r w:rsidRPr="362B2DD8" w:rsidR="45FBFF55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 </w:t>
      </w:r>
      <w:r w:rsidRPr="362B2DD8" w:rsidR="45FBFF5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Young people with disabilities, families and professionals who support them make up a powerful network of relationships, </w:t>
      </w:r>
      <w:r w:rsidRPr="362B2DD8" w:rsidR="45FBFF5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knowledge</w:t>
      </w:r>
      <w:r w:rsidRPr="362B2DD8" w:rsidR="45FBFF5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experience for </w:t>
      </w:r>
      <w:r w:rsidRPr="362B2DD8" w:rsidR="45FBFF5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what's</w:t>
      </w:r>
      <w:r w:rsidRPr="362B2DD8" w:rsidR="45FBFF5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working in transition. Through the power of collaboration, our initiative connects these networks into a detailed road map for success.</w:t>
      </w:r>
    </w:p>
    <w:p w:rsidR="362B2DD8" w:rsidP="362B2DD8" w:rsidRDefault="362B2DD8" w14:paraId="657CCFD9" w14:textId="0DC9883C">
      <w:pPr>
        <w:pStyle w:val="ListParagraph"/>
        <w:bidi w:val="0"/>
        <w:spacing w:before="75" w:beforeAutospacing="off" w:after="75" w:afterAutospacing="off"/>
        <w:ind w:left="720" w:right="75"/>
      </w:pPr>
    </w:p>
    <w:p w:rsidR="5C5E00EE" w:rsidP="1CE26603" w:rsidRDefault="5C5E00EE" w14:paraId="13DE93D0" w14:textId="686FF919">
      <w:pPr>
        <w:rPr>
          <w:rFonts w:asciiTheme="minorHAnsi" w:hAnsiTheme="minorHAnsi" w:eastAsiaTheme="minorEastAsia" w:cstheme="minorBidi"/>
          <w:sz w:val="21"/>
          <w:szCs w:val="21"/>
        </w:rPr>
      </w:pPr>
    </w:p>
    <w:p w:rsidR="5C5E00EE" w:rsidP="1CE26603" w:rsidRDefault="5C5E00EE" w14:paraId="422E742B" w14:textId="2C1C8761">
      <w:pPr>
        <w:rPr>
          <w:rFonts w:asciiTheme="minorHAnsi" w:hAnsiTheme="minorHAnsi" w:eastAsiaTheme="minorEastAsia" w:cstheme="minorBidi"/>
          <w:sz w:val="21"/>
          <w:szCs w:val="21"/>
        </w:rPr>
      </w:pPr>
    </w:p>
    <w:p w:rsidR="006E291D" w:rsidP="028D3A2E" w:rsidRDefault="006E291D" w14:paraId="581F531B" w14:textId="77777777">
      <w:pPr>
        <w:widowControl w:val="0"/>
        <w:rPr>
          <w:rFonts w:asciiTheme="minorHAnsi" w:hAnsiTheme="minorHAnsi" w:eastAsiaTheme="minorEastAsia" w:cstheme="minorBidi"/>
        </w:rPr>
      </w:pPr>
    </w:p>
    <w:p w:rsidR="006E291D" w:rsidP="028D3A2E" w:rsidRDefault="006E291D" w14:paraId="3CCDEAEF" w14:textId="595A63CD">
      <w:pPr>
        <w:spacing w:before="160"/>
        <w:ind w:left="-720" w:right="-450"/>
        <w:jc w:val="center"/>
        <w:rPr>
          <w:rFonts w:asciiTheme="minorHAnsi" w:hAnsiTheme="minorHAnsi" w:eastAsiaTheme="minorEastAsia" w:cstheme="minorBidi"/>
        </w:rPr>
      </w:pPr>
    </w:p>
    <w:sectPr w:rsidR="006E29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11B" w:rsidRDefault="0021411B" w14:paraId="33A37A48" w14:textId="77777777">
      <w:r>
        <w:separator/>
      </w:r>
    </w:p>
  </w:endnote>
  <w:endnote w:type="continuationSeparator" w:id="0">
    <w:p w:rsidR="0021411B" w:rsidRDefault="0021411B" w14:paraId="331B1A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773B19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91D" w:rsidRDefault="00857382" w14:paraId="4E79ED4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color w:val="000000"/>
        <w:sz w:val="18"/>
        <w:szCs w:val="18"/>
      </w:rPr>
    </w:pPr>
    <w:hyperlink r:id="rId1">
      <w:r w:rsidR="0021411B">
        <w:rPr>
          <w:rFonts w:ascii="Avenir" w:hAnsi="Avenir" w:eastAsia="Avenir" w:cs="Avenir"/>
          <w:color w:val="0000FF"/>
          <w:sz w:val="18"/>
          <w:szCs w:val="18"/>
          <w:u w:val="single"/>
        </w:rPr>
        <w:t>www.ohioemploymentfirst.org</w:t>
      </w:r>
    </w:hyperlink>
    <w:r w:rsidR="0021411B">
      <w:rPr>
        <w:rFonts w:ascii="Avenir" w:hAnsi="Avenir" w:eastAsia="Avenir" w:cs="Avenir"/>
        <w:color w:val="000000"/>
        <w:sz w:val="18"/>
        <w:szCs w:val="18"/>
      </w:rPr>
      <w:t xml:space="preserve">. </w:t>
    </w:r>
  </w:p>
  <w:p w:rsidR="006E291D" w:rsidRDefault="0021411B" w14:paraId="368FE0E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  <w:r>
      <w:rPr>
        <w:rFonts w:ascii="Avenir" w:hAnsi="Avenir" w:eastAsia="Avenir" w:cs="Avenir"/>
        <w:i/>
        <w:color w:val="000000"/>
        <w:sz w:val="18"/>
        <w:szCs w:val="18"/>
      </w:rPr>
      <w:t>The Journey</w:t>
    </w:r>
  </w:p>
  <w:p w:rsidR="006E291D" w:rsidRDefault="0021411B" w14:paraId="48B4F023" w14:textId="77777777">
    <w:pPr>
      <w:ind w:left="-270" w:right="-270"/>
      <w:jc w:val="center"/>
      <w:rPr>
        <w:rFonts w:ascii="Avenir" w:hAnsi="Avenir" w:eastAsia="Avenir" w:cs="Avenir"/>
      </w:rPr>
    </w:pPr>
    <w:r>
      <w:rPr>
        <w:rFonts w:ascii="Avenir" w:hAnsi="Avenir" w:eastAsia="Avenir" w:cs="Avenir"/>
      </w:rPr>
      <w:t xml:space="preserve">Questions or clarifications: </w:t>
    </w:r>
  </w:p>
  <w:p w:rsidR="47E33F4F" w:rsidP="47E33F4F" w:rsidRDefault="47E33F4F" w14:paraId="7CC5EF68" w14:textId="52CBC42F">
    <w:pPr>
      <w:pStyle w:val="Normal"/>
      <w:bidi w:val="0"/>
      <w:spacing w:before="0" w:beforeAutospacing="off" w:after="0" w:afterAutospacing="off" w:line="259" w:lineRule="auto"/>
      <w:ind w:left="-270" w:right="-270"/>
      <w:jc w:val="center"/>
      <w:rPr>
        <w:rFonts w:ascii="Avenir" w:hAnsi="Avenir" w:eastAsia="Avenir" w:cs="Avenir"/>
      </w:rPr>
    </w:pPr>
    <w:r w:rsidRPr="47E33F4F" w:rsidR="47E33F4F">
      <w:rPr>
        <w:rFonts w:ascii="Avenir" w:hAnsi="Avenir" w:eastAsia="Avenir" w:cs="Avenir"/>
      </w:rPr>
      <w:t xml:space="preserve">Email </w:t>
    </w:r>
    <w:r w:rsidRPr="47E33F4F" w:rsidR="47E33F4F">
      <w:rPr>
        <w:rFonts w:ascii="Avenir" w:hAnsi="Avenir" w:eastAsia="Avenir" w:cs="Avenir"/>
      </w:rPr>
      <w:t xml:space="preserve">Elizabeth </w:t>
    </w:r>
    <w:r w:rsidRPr="47E33F4F" w:rsidR="47E33F4F">
      <w:rPr>
        <w:rFonts w:ascii="Avenir" w:hAnsi="Avenir" w:eastAsia="Avenir" w:cs="Avenir"/>
      </w:rPr>
      <w:t>Wietmarschen</w:t>
    </w:r>
    <w:r w:rsidRPr="47E33F4F" w:rsidR="47E33F4F">
      <w:rPr>
        <w:rFonts w:ascii="Avenir" w:hAnsi="Avenir" w:eastAsia="Avenir" w:cs="Avenir"/>
      </w:rPr>
      <w:t xml:space="preserve"> (</w:t>
    </w:r>
    <w:hyperlink r:id="R62c8431f4e4242f2">
      <w:r w:rsidRPr="47E33F4F" w:rsidR="47E33F4F">
        <w:rPr>
          <w:rStyle w:val="Hyperlink"/>
          <w:rFonts w:ascii="Avenir" w:hAnsi="Avenir" w:eastAsia="Avenir" w:cs="Avenir"/>
        </w:rPr>
        <w:t>elizabeth_wietmarschen@ocali.org)</w:t>
      </w:r>
    </w:hyperlink>
  </w:p>
  <w:p w:rsidR="006E291D" w:rsidRDefault="006E291D" w14:paraId="5E51010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25269F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11B" w:rsidRDefault="0021411B" w14:paraId="6B4C341E" w14:textId="77777777">
      <w:r>
        <w:separator/>
      </w:r>
    </w:p>
  </w:footnote>
  <w:footnote w:type="continuationSeparator" w:id="0">
    <w:p w:rsidR="0021411B" w:rsidRDefault="0021411B" w14:paraId="559018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1FFD8B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6E291D" w:rsidP="6689B365" w:rsidRDefault="0021411B" w14:paraId="33045F0F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F2781" wp14:editId="55BFB1BA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5C5E00EE" w:rsidP="3D9FD722" w:rsidRDefault="5C5E00EE" w14:paraId="25F71F6B" w14:textId="7A28D31C">
    <w:pPr>
      <w:spacing w:before="160" w:line="259" w:lineRule="auto"/>
      <w:jc w:val="center"/>
      <w:rPr>
        <w:rFonts w:ascii="Avenir" w:hAnsi="Avenir" w:eastAsia="Avenir" w:cs="Avenir"/>
        <w:b/>
        <w:bCs/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214B275D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91226186" textId="1409188969" start="25" length="4" invalidationStart="25" invalidationLength="4" id="fp95V4yG"/>
    <int:ParagraphRange paragraphId="1791226186" textId="722264843" start="26" length="4" invalidationStart="26" invalidationLength="4" id="cJ+oBx/+"/>
  </int:Manifest>
  <int:Observations>
    <int:Content id="fp95V4yG">
      <int:Rejection type="LegacyProofing"/>
    </int:Content>
    <int:Content id="cJ+oBx/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4488"/>
    <w:multiLevelType w:val="hybridMultilevel"/>
    <w:tmpl w:val="49DE2312"/>
    <w:lvl w:ilvl="0" w:tplc="ADBE00A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EAEC11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F5400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5CEC50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DC2B76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11AC77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9D8B4E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B90A3D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A48D85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5285C9"/>
    <w:multiLevelType w:val="hybridMultilevel"/>
    <w:tmpl w:val="9C141C6C"/>
    <w:lvl w:ilvl="0" w:tplc="CDEEB5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863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F87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1C64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B6A4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E14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2469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CE5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5C4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65FBE"/>
    <w:multiLevelType w:val="hybridMultilevel"/>
    <w:tmpl w:val="04D6D2E2"/>
    <w:lvl w:ilvl="0" w:tplc="C9B4766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5C1B3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21A62D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D9E9F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9D4183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AD04E5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8F24F1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A8C9C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18AE4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13A8A5"/>
    <w:multiLevelType w:val="hybridMultilevel"/>
    <w:tmpl w:val="F7484750"/>
    <w:lvl w:ilvl="0" w:tplc="1F0465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2A9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C68D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F86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6B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040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102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E71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145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4089D"/>
    <w:multiLevelType w:val="hybridMultilevel"/>
    <w:tmpl w:val="14D22952"/>
    <w:lvl w:ilvl="0" w:tplc="767CCF0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4454CB6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99E97F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F10F8F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BF66E1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DA4082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1B2D24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78279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FD82EF2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084BCEB"/>
    <w:multiLevelType w:val="hybridMultilevel"/>
    <w:tmpl w:val="EC841DB6"/>
    <w:lvl w:ilvl="0" w:tplc="1BD884CC">
      <w:start w:val="1"/>
      <w:numFmt w:val="decimal"/>
      <w:lvlText w:val="%1."/>
      <w:lvlJc w:val="left"/>
      <w:pPr>
        <w:ind w:left="360" w:hanging="360"/>
      </w:pPr>
    </w:lvl>
    <w:lvl w:ilvl="1" w:tplc="264EC340">
      <w:start w:val="1"/>
      <w:numFmt w:val="lowerLetter"/>
      <w:lvlText w:val="%2."/>
      <w:lvlJc w:val="left"/>
      <w:pPr>
        <w:ind w:left="1080" w:hanging="360"/>
      </w:pPr>
    </w:lvl>
    <w:lvl w:ilvl="2" w:tplc="F2125912">
      <w:start w:val="1"/>
      <w:numFmt w:val="lowerRoman"/>
      <w:lvlText w:val="%3."/>
      <w:lvlJc w:val="right"/>
      <w:pPr>
        <w:ind w:left="1800" w:hanging="180"/>
      </w:pPr>
    </w:lvl>
    <w:lvl w:ilvl="3" w:tplc="81B6A65E">
      <w:start w:val="1"/>
      <w:numFmt w:val="decimal"/>
      <w:lvlText w:val="%4."/>
      <w:lvlJc w:val="left"/>
      <w:pPr>
        <w:ind w:left="2520" w:hanging="360"/>
      </w:pPr>
    </w:lvl>
    <w:lvl w:ilvl="4" w:tplc="FC726386">
      <w:start w:val="1"/>
      <w:numFmt w:val="lowerLetter"/>
      <w:lvlText w:val="%5."/>
      <w:lvlJc w:val="left"/>
      <w:pPr>
        <w:ind w:left="3240" w:hanging="360"/>
      </w:pPr>
    </w:lvl>
    <w:lvl w:ilvl="5" w:tplc="9C284B7A">
      <w:start w:val="1"/>
      <w:numFmt w:val="lowerRoman"/>
      <w:lvlText w:val="%6."/>
      <w:lvlJc w:val="right"/>
      <w:pPr>
        <w:ind w:left="3960" w:hanging="180"/>
      </w:pPr>
    </w:lvl>
    <w:lvl w:ilvl="6" w:tplc="DBC23EA4">
      <w:start w:val="1"/>
      <w:numFmt w:val="decimal"/>
      <w:lvlText w:val="%7."/>
      <w:lvlJc w:val="left"/>
      <w:pPr>
        <w:ind w:left="4680" w:hanging="360"/>
      </w:pPr>
    </w:lvl>
    <w:lvl w:ilvl="7" w:tplc="7662266E">
      <w:start w:val="1"/>
      <w:numFmt w:val="lowerLetter"/>
      <w:lvlText w:val="%8."/>
      <w:lvlJc w:val="left"/>
      <w:pPr>
        <w:ind w:left="5400" w:hanging="360"/>
      </w:pPr>
    </w:lvl>
    <w:lvl w:ilvl="8" w:tplc="BE48745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4A305"/>
    <w:multiLevelType w:val="hybridMultilevel"/>
    <w:tmpl w:val="50A65AEA"/>
    <w:lvl w:ilvl="0" w:tplc="4FD4D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34F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D4D0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585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9CF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0C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652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10D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FC16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C5D9BD"/>
    <w:multiLevelType w:val="hybridMultilevel"/>
    <w:tmpl w:val="C24C732C"/>
    <w:lvl w:ilvl="0" w:tplc="D38E6968">
      <w:start w:val="1"/>
      <w:numFmt w:val="decimal"/>
      <w:lvlText w:val="%1."/>
      <w:lvlJc w:val="left"/>
      <w:pPr>
        <w:ind w:left="360" w:hanging="360"/>
      </w:pPr>
    </w:lvl>
    <w:lvl w:ilvl="1" w:tplc="2B107A24">
      <w:start w:val="1"/>
      <w:numFmt w:val="lowerLetter"/>
      <w:lvlText w:val="%2."/>
      <w:lvlJc w:val="left"/>
      <w:pPr>
        <w:ind w:left="1080" w:hanging="360"/>
      </w:pPr>
    </w:lvl>
    <w:lvl w:ilvl="2" w:tplc="497EF77A">
      <w:start w:val="1"/>
      <w:numFmt w:val="lowerRoman"/>
      <w:lvlText w:val="%3."/>
      <w:lvlJc w:val="right"/>
      <w:pPr>
        <w:ind w:left="1800" w:hanging="180"/>
      </w:pPr>
    </w:lvl>
    <w:lvl w:ilvl="3" w:tplc="A9BAF4EE">
      <w:start w:val="1"/>
      <w:numFmt w:val="decimal"/>
      <w:lvlText w:val="%4."/>
      <w:lvlJc w:val="left"/>
      <w:pPr>
        <w:ind w:left="2520" w:hanging="360"/>
      </w:pPr>
    </w:lvl>
    <w:lvl w:ilvl="4" w:tplc="0576BE98">
      <w:start w:val="1"/>
      <w:numFmt w:val="lowerLetter"/>
      <w:lvlText w:val="%5."/>
      <w:lvlJc w:val="left"/>
      <w:pPr>
        <w:ind w:left="3240" w:hanging="360"/>
      </w:pPr>
    </w:lvl>
    <w:lvl w:ilvl="5" w:tplc="6AB4EDF6">
      <w:start w:val="1"/>
      <w:numFmt w:val="lowerRoman"/>
      <w:lvlText w:val="%6."/>
      <w:lvlJc w:val="right"/>
      <w:pPr>
        <w:ind w:left="3960" w:hanging="180"/>
      </w:pPr>
    </w:lvl>
    <w:lvl w:ilvl="6" w:tplc="BC06DF8C">
      <w:start w:val="1"/>
      <w:numFmt w:val="decimal"/>
      <w:lvlText w:val="%7."/>
      <w:lvlJc w:val="left"/>
      <w:pPr>
        <w:ind w:left="4680" w:hanging="360"/>
      </w:pPr>
    </w:lvl>
    <w:lvl w:ilvl="7" w:tplc="951859F0">
      <w:start w:val="1"/>
      <w:numFmt w:val="lowerLetter"/>
      <w:lvlText w:val="%8."/>
      <w:lvlJc w:val="left"/>
      <w:pPr>
        <w:ind w:left="5400" w:hanging="360"/>
      </w:pPr>
    </w:lvl>
    <w:lvl w:ilvl="8" w:tplc="AC98C37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AE28E"/>
    <w:multiLevelType w:val="hybridMultilevel"/>
    <w:tmpl w:val="3F5C1DB8"/>
    <w:lvl w:ilvl="0" w:tplc="879CCB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A2E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BA9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C31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86E6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28E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14FB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1E1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011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E64A33"/>
    <w:multiLevelType w:val="hybridMultilevel"/>
    <w:tmpl w:val="1CE24948"/>
    <w:lvl w:ilvl="0" w:tplc="A740CE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5CF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B255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2E6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EC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EC8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50FA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6AA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EC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892DAC"/>
    <w:multiLevelType w:val="hybridMultilevel"/>
    <w:tmpl w:val="9B20A6F4"/>
    <w:lvl w:ilvl="0" w:tplc="6AD4B5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DCCE2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3623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38A7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4ED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4B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07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FE9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69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E09B56"/>
    <w:multiLevelType w:val="hybridMultilevel"/>
    <w:tmpl w:val="E27AFCC8"/>
    <w:lvl w:ilvl="0" w:tplc="2592C762">
      <w:start w:val="1"/>
      <w:numFmt w:val="decimal"/>
      <w:lvlText w:val="%1."/>
      <w:lvlJc w:val="left"/>
      <w:pPr>
        <w:ind w:left="360" w:hanging="360"/>
      </w:pPr>
    </w:lvl>
    <w:lvl w:ilvl="1" w:tplc="ADEE355C">
      <w:start w:val="1"/>
      <w:numFmt w:val="lowerLetter"/>
      <w:lvlText w:val="%2."/>
      <w:lvlJc w:val="left"/>
      <w:pPr>
        <w:ind w:left="1080" w:hanging="360"/>
      </w:pPr>
    </w:lvl>
    <w:lvl w:ilvl="2" w:tplc="51B61796">
      <w:start w:val="1"/>
      <w:numFmt w:val="lowerRoman"/>
      <w:lvlText w:val="%3."/>
      <w:lvlJc w:val="right"/>
      <w:pPr>
        <w:ind w:left="1800" w:hanging="180"/>
      </w:pPr>
    </w:lvl>
    <w:lvl w:ilvl="3" w:tplc="3258A018">
      <w:start w:val="1"/>
      <w:numFmt w:val="decimal"/>
      <w:lvlText w:val="%4."/>
      <w:lvlJc w:val="left"/>
      <w:pPr>
        <w:ind w:left="2520" w:hanging="360"/>
      </w:pPr>
    </w:lvl>
    <w:lvl w:ilvl="4" w:tplc="4A284032">
      <w:start w:val="1"/>
      <w:numFmt w:val="lowerLetter"/>
      <w:lvlText w:val="%5."/>
      <w:lvlJc w:val="left"/>
      <w:pPr>
        <w:ind w:left="3240" w:hanging="360"/>
      </w:pPr>
    </w:lvl>
    <w:lvl w:ilvl="5" w:tplc="2952A7F4">
      <w:start w:val="1"/>
      <w:numFmt w:val="lowerRoman"/>
      <w:lvlText w:val="%6."/>
      <w:lvlJc w:val="right"/>
      <w:pPr>
        <w:ind w:left="3960" w:hanging="180"/>
      </w:pPr>
    </w:lvl>
    <w:lvl w:ilvl="6" w:tplc="D14008A4">
      <w:start w:val="1"/>
      <w:numFmt w:val="decimal"/>
      <w:lvlText w:val="%7."/>
      <w:lvlJc w:val="left"/>
      <w:pPr>
        <w:ind w:left="4680" w:hanging="360"/>
      </w:pPr>
    </w:lvl>
    <w:lvl w:ilvl="7" w:tplc="E6249AFE">
      <w:start w:val="1"/>
      <w:numFmt w:val="lowerLetter"/>
      <w:lvlText w:val="%8."/>
      <w:lvlJc w:val="left"/>
      <w:pPr>
        <w:ind w:left="5400" w:hanging="360"/>
      </w:pPr>
    </w:lvl>
    <w:lvl w:ilvl="8" w:tplc="7B0AA32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96AC5"/>
    <w:multiLevelType w:val="hybridMultilevel"/>
    <w:tmpl w:val="BC825674"/>
    <w:lvl w:ilvl="0" w:tplc="315E5198">
      <w:start w:val="1"/>
      <w:numFmt w:val="bullet"/>
      <w:lvlText w:val=""/>
      <w:lvlJc w:val="left"/>
      <w:pPr>
        <w:ind w:left="108" w:hanging="360"/>
      </w:pPr>
      <w:rPr>
        <w:rFonts w:hint="default" w:ascii="Symbol" w:hAnsi="Symbol"/>
      </w:rPr>
    </w:lvl>
    <w:lvl w:ilvl="1" w:tplc="B7502170">
      <w:start w:val="1"/>
      <w:numFmt w:val="bullet"/>
      <w:lvlText w:val="○"/>
      <w:lvlJc w:val="left"/>
      <w:pPr>
        <w:ind w:left="828" w:hanging="360"/>
      </w:pPr>
      <w:rPr>
        <w:rFonts w:hint="default" w:ascii="Symbol" w:hAnsi="Symbol"/>
      </w:rPr>
    </w:lvl>
    <w:lvl w:ilvl="2" w:tplc="1F242B68">
      <w:start w:val="1"/>
      <w:numFmt w:val="lowerRoman"/>
      <w:lvlText w:val="%3."/>
      <w:lvlJc w:val="right"/>
      <w:pPr>
        <w:ind w:left="1548" w:hanging="180"/>
      </w:pPr>
    </w:lvl>
    <w:lvl w:ilvl="3" w:tplc="9A94A86C">
      <w:start w:val="1"/>
      <w:numFmt w:val="decimal"/>
      <w:lvlText w:val="%4."/>
      <w:lvlJc w:val="left"/>
      <w:pPr>
        <w:ind w:left="2268" w:hanging="360"/>
      </w:pPr>
    </w:lvl>
    <w:lvl w:ilvl="4" w:tplc="C7CC9856">
      <w:start w:val="1"/>
      <w:numFmt w:val="lowerLetter"/>
      <w:lvlText w:val="%5."/>
      <w:lvlJc w:val="left"/>
      <w:pPr>
        <w:ind w:left="2988" w:hanging="360"/>
      </w:pPr>
    </w:lvl>
    <w:lvl w:ilvl="5" w:tplc="86888EDA">
      <w:start w:val="1"/>
      <w:numFmt w:val="lowerRoman"/>
      <w:lvlText w:val="%6."/>
      <w:lvlJc w:val="right"/>
      <w:pPr>
        <w:ind w:left="3708" w:hanging="180"/>
      </w:pPr>
    </w:lvl>
    <w:lvl w:ilvl="6" w:tplc="EB444150">
      <w:start w:val="1"/>
      <w:numFmt w:val="decimal"/>
      <w:lvlText w:val="%7."/>
      <w:lvlJc w:val="left"/>
      <w:pPr>
        <w:ind w:left="4428" w:hanging="360"/>
      </w:pPr>
    </w:lvl>
    <w:lvl w:ilvl="7" w:tplc="1F9038EA">
      <w:start w:val="1"/>
      <w:numFmt w:val="lowerLetter"/>
      <w:lvlText w:val="%8."/>
      <w:lvlJc w:val="left"/>
      <w:pPr>
        <w:ind w:left="5148" w:hanging="360"/>
      </w:pPr>
    </w:lvl>
    <w:lvl w:ilvl="8" w:tplc="DFD8DFA6">
      <w:start w:val="1"/>
      <w:numFmt w:val="lowerRoman"/>
      <w:lvlText w:val="%9."/>
      <w:lvlJc w:val="right"/>
      <w:pPr>
        <w:ind w:left="5868" w:hanging="180"/>
      </w:pPr>
    </w:lvl>
  </w:abstractNum>
  <w:abstractNum w:abstractNumId="13" w15:restartNumberingAfterBreak="0">
    <w:nsid w:val="78D6D8D6"/>
    <w:multiLevelType w:val="hybridMultilevel"/>
    <w:tmpl w:val="5F66601E"/>
    <w:lvl w:ilvl="0" w:tplc="C6C2B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F86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CCB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21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422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465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CA9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45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98AF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A8BCC7"/>
    <w:multiLevelType w:val="hybridMultilevel"/>
    <w:tmpl w:val="A854095A"/>
    <w:lvl w:ilvl="0" w:tplc="0AEAEF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590D4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396A12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EAC32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FBED3A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400429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B387A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B3C900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2FA39F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77808051">
    <w:abstractNumId w:val="6"/>
  </w:num>
  <w:num w:numId="2" w16cid:durableId="319430250">
    <w:abstractNumId w:val="2"/>
  </w:num>
  <w:num w:numId="3" w16cid:durableId="30038417">
    <w:abstractNumId w:val="1"/>
  </w:num>
  <w:num w:numId="4" w16cid:durableId="2052460908">
    <w:abstractNumId w:val="14"/>
  </w:num>
  <w:num w:numId="5" w16cid:durableId="954212998">
    <w:abstractNumId w:val="0"/>
  </w:num>
  <w:num w:numId="6" w16cid:durableId="1980259127">
    <w:abstractNumId w:val="4"/>
  </w:num>
  <w:num w:numId="7" w16cid:durableId="137306293">
    <w:abstractNumId w:val="9"/>
  </w:num>
  <w:num w:numId="8" w16cid:durableId="266281675">
    <w:abstractNumId w:val="3"/>
  </w:num>
  <w:num w:numId="9" w16cid:durableId="403601221">
    <w:abstractNumId w:val="11"/>
  </w:num>
  <w:num w:numId="10" w16cid:durableId="1626235712">
    <w:abstractNumId w:val="7"/>
  </w:num>
  <w:num w:numId="11" w16cid:durableId="1454984281">
    <w:abstractNumId w:val="5"/>
  </w:num>
  <w:num w:numId="12" w16cid:durableId="872614567">
    <w:abstractNumId w:val="10"/>
  </w:num>
  <w:num w:numId="13" w16cid:durableId="1434208669">
    <w:abstractNumId w:val="8"/>
  </w:num>
  <w:num w:numId="14" w16cid:durableId="1352147992">
    <w:abstractNumId w:val="13"/>
  </w:num>
  <w:num w:numId="15" w16cid:durableId="1980838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1D"/>
    <w:rsid w:val="00032743"/>
    <w:rsid w:val="0021411B"/>
    <w:rsid w:val="00287E2D"/>
    <w:rsid w:val="002E01A1"/>
    <w:rsid w:val="003D6FA2"/>
    <w:rsid w:val="003E2872"/>
    <w:rsid w:val="005F1C6B"/>
    <w:rsid w:val="00646D1F"/>
    <w:rsid w:val="00690CD7"/>
    <w:rsid w:val="006E291D"/>
    <w:rsid w:val="00771D02"/>
    <w:rsid w:val="00857382"/>
    <w:rsid w:val="00861EAA"/>
    <w:rsid w:val="00AE0F17"/>
    <w:rsid w:val="00BC1D5C"/>
    <w:rsid w:val="00BF11E0"/>
    <w:rsid w:val="00D845B1"/>
    <w:rsid w:val="00E8025F"/>
    <w:rsid w:val="00EFCF79"/>
    <w:rsid w:val="00F8102B"/>
    <w:rsid w:val="00FE1DA8"/>
    <w:rsid w:val="014D4041"/>
    <w:rsid w:val="014DB519"/>
    <w:rsid w:val="015643B4"/>
    <w:rsid w:val="028D3A2E"/>
    <w:rsid w:val="02943D11"/>
    <w:rsid w:val="02CEDAD8"/>
    <w:rsid w:val="02F771E5"/>
    <w:rsid w:val="035CE133"/>
    <w:rsid w:val="03969A9B"/>
    <w:rsid w:val="041A1497"/>
    <w:rsid w:val="042C44E8"/>
    <w:rsid w:val="04365C16"/>
    <w:rsid w:val="04677E76"/>
    <w:rsid w:val="04A214D2"/>
    <w:rsid w:val="04A711D8"/>
    <w:rsid w:val="04BFE4CE"/>
    <w:rsid w:val="053F39B5"/>
    <w:rsid w:val="0563EFA8"/>
    <w:rsid w:val="057D911A"/>
    <w:rsid w:val="058A53A5"/>
    <w:rsid w:val="05A65E7B"/>
    <w:rsid w:val="05B86E09"/>
    <w:rsid w:val="0610980D"/>
    <w:rsid w:val="063DE533"/>
    <w:rsid w:val="069BFF3A"/>
    <w:rsid w:val="06D128FE"/>
    <w:rsid w:val="06E29875"/>
    <w:rsid w:val="07262406"/>
    <w:rsid w:val="073566C9"/>
    <w:rsid w:val="0744FE90"/>
    <w:rsid w:val="07858977"/>
    <w:rsid w:val="07E0A6F8"/>
    <w:rsid w:val="080EAB07"/>
    <w:rsid w:val="0811F973"/>
    <w:rsid w:val="08934AC2"/>
    <w:rsid w:val="08998971"/>
    <w:rsid w:val="08B35408"/>
    <w:rsid w:val="08C1F467"/>
    <w:rsid w:val="092159D8"/>
    <w:rsid w:val="09393B3F"/>
    <w:rsid w:val="0951750D"/>
    <w:rsid w:val="096684F8"/>
    <w:rsid w:val="0980A233"/>
    <w:rsid w:val="099D840A"/>
    <w:rsid w:val="09A2876A"/>
    <w:rsid w:val="09B23241"/>
    <w:rsid w:val="09D39FFC"/>
    <w:rsid w:val="0A80DDAB"/>
    <w:rsid w:val="0AED456E"/>
    <w:rsid w:val="0B38FED4"/>
    <w:rsid w:val="0B76EFAB"/>
    <w:rsid w:val="0B875BD9"/>
    <w:rsid w:val="0B9D4062"/>
    <w:rsid w:val="0BB60998"/>
    <w:rsid w:val="0C424A1B"/>
    <w:rsid w:val="0C9138B4"/>
    <w:rsid w:val="0CE49D40"/>
    <w:rsid w:val="0D23AF6D"/>
    <w:rsid w:val="0D2B19C0"/>
    <w:rsid w:val="0D46B473"/>
    <w:rsid w:val="0D48EE6E"/>
    <w:rsid w:val="0F2CD86C"/>
    <w:rsid w:val="0F661FF8"/>
    <w:rsid w:val="0FA9BDD8"/>
    <w:rsid w:val="102A3279"/>
    <w:rsid w:val="11282B28"/>
    <w:rsid w:val="11444D24"/>
    <w:rsid w:val="11529E0C"/>
    <w:rsid w:val="117007AA"/>
    <w:rsid w:val="11AB804B"/>
    <w:rsid w:val="11D89792"/>
    <w:rsid w:val="11E2322A"/>
    <w:rsid w:val="126F902B"/>
    <w:rsid w:val="12D20A7E"/>
    <w:rsid w:val="12F9B4F7"/>
    <w:rsid w:val="13548A99"/>
    <w:rsid w:val="137467F3"/>
    <w:rsid w:val="13B469BF"/>
    <w:rsid w:val="13FBFAD2"/>
    <w:rsid w:val="1411CE2F"/>
    <w:rsid w:val="1455CAD5"/>
    <w:rsid w:val="14F70FF7"/>
    <w:rsid w:val="1535F081"/>
    <w:rsid w:val="153CA26A"/>
    <w:rsid w:val="156199F0"/>
    <w:rsid w:val="1589D215"/>
    <w:rsid w:val="15BD1993"/>
    <w:rsid w:val="162FF815"/>
    <w:rsid w:val="1748F59B"/>
    <w:rsid w:val="1780AB64"/>
    <w:rsid w:val="17A537FB"/>
    <w:rsid w:val="17C64CE3"/>
    <w:rsid w:val="1881E153"/>
    <w:rsid w:val="18948CA0"/>
    <w:rsid w:val="18BBA168"/>
    <w:rsid w:val="193636AC"/>
    <w:rsid w:val="198F3984"/>
    <w:rsid w:val="19D5A846"/>
    <w:rsid w:val="19F9C89A"/>
    <w:rsid w:val="1A099CC8"/>
    <w:rsid w:val="1A7864BE"/>
    <w:rsid w:val="1A9910BE"/>
    <w:rsid w:val="1AD76C6A"/>
    <w:rsid w:val="1B241FF4"/>
    <w:rsid w:val="1BCC2D62"/>
    <w:rsid w:val="1CA342CA"/>
    <w:rsid w:val="1CC2318F"/>
    <w:rsid w:val="1CE26603"/>
    <w:rsid w:val="1D15D1DB"/>
    <w:rsid w:val="1D49B8FA"/>
    <w:rsid w:val="1D6FEB49"/>
    <w:rsid w:val="1D9F1404"/>
    <w:rsid w:val="1E7FE50E"/>
    <w:rsid w:val="1E84B8B6"/>
    <w:rsid w:val="1EDD0DEB"/>
    <w:rsid w:val="1F03CE24"/>
    <w:rsid w:val="1F1CF681"/>
    <w:rsid w:val="1F4C130A"/>
    <w:rsid w:val="1F5FA6CA"/>
    <w:rsid w:val="1F847B4E"/>
    <w:rsid w:val="1FCCC9ED"/>
    <w:rsid w:val="1FEF3CC1"/>
    <w:rsid w:val="2010FD9B"/>
    <w:rsid w:val="2048BC44"/>
    <w:rsid w:val="206766D8"/>
    <w:rsid w:val="20EF12DA"/>
    <w:rsid w:val="21BD116E"/>
    <w:rsid w:val="21FB8650"/>
    <w:rsid w:val="2251B816"/>
    <w:rsid w:val="2282743E"/>
    <w:rsid w:val="237725D7"/>
    <w:rsid w:val="23D73F47"/>
    <w:rsid w:val="23EFD7E3"/>
    <w:rsid w:val="24722075"/>
    <w:rsid w:val="24B0B680"/>
    <w:rsid w:val="24D2EFC0"/>
    <w:rsid w:val="25154749"/>
    <w:rsid w:val="255BA7FB"/>
    <w:rsid w:val="256CAC46"/>
    <w:rsid w:val="258C3805"/>
    <w:rsid w:val="25A1F104"/>
    <w:rsid w:val="25EA9210"/>
    <w:rsid w:val="25F7DB39"/>
    <w:rsid w:val="260674DC"/>
    <w:rsid w:val="265A20DD"/>
    <w:rsid w:val="276D63FC"/>
    <w:rsid w:val="2802A2FC"/>
    <w:rsid w:val="2813DDD3"/>
    <w:rsid w:val="286DBDFF"/>
    <w:rsid w:val="290F5BA3"/>
    <w:rsid w:val="2929B6F1"/>
    <w:rsid w:val="296E6938"/>
    <w:rsid w:val="2977B324"/>
    <w:rsid w:val="29A65F3B"/>
    <w:rsid w:val="2A4A6034"/>
    <w:rsid w:val="2A702549"/>
    <w:rsid w:val="2A94DC5B"/>
    <w:rsid w:val="2B23F39C"/>
    <w:rsid w:val="2B389AC7"/>
    <w:rsid w:val="2B425207"/>
    <w:rsid w:val="2B58A813"/>
    <w:rsid w:val="2BC078E9"/>
    <w:rsid w:val="2C22EDCA"/>
    <w:rsid w:val="2C3D331F"/>
    <w:rsid w:val="2C4A2C12"/>
    <w:rsid w:val="2C848F94"/>
    <w:rsid w:val="2CDAA7A6"/>
    <w:rsid w:val="2D380741"/>
    <w:rsid w:val="2D589044"/>
    <w:rsid w:val="2D6F27F0"/>
    <w:rsid w:val="2DBCDCFA"/>
    <w:rsid w:val="2DCC184C"/>
    <w:rsid w:val="2E57072F"/>
    <w:rsid w:val="2E60A9A9"/>
    <w:rsid w:val="2E71E480"/>
    <w:rsid w:val="2F4CDE3D"/>
    <w:rsid w:val="2F57C6C8"/>
    <w:rsid w:val="2F979341"/>
    <w:rsid w:val="2FC70DB5"/>
    <w:rsid w:val="30F39729"/>
    <w:rsid w:val="3127784B"/>
    <w:rsid w:val="314AEA48"/>
    <w:rsid w:val="315C0623"/>
    <w:rsid w:val="31625EA7"/>
    <w:rsid w:val="320164E7"/>
    <w:rsid w:val="3229379C"/>
    <w:rsid w:val="327B372E"/>
    <w:rsid w:val="32E8255B"/>
    <w:rsid w:val="331F7B88"/>
    <w:rsid w:val="336B6E92"/>
    <w:rsid w:val="338E59C8"/>
    <w:rsid w:val="33B380D6"/>
    <w:rsid w:val="33D8FC62"/>
    <w:rsid w:val="33E07812"/>
    <w:rsid w:val="34072703"/>
    <w:rsid w:val="34241C38"/>
    <w:rsid w:val="34C9C88A"/>
    <w:rsid w:val="34E9138A"/>
    <w:rsid w:val="351D43E0"/>
    <w:rsid w:val="35B58552"/>
    <w:rsid w:val="35C8AB4D"/>
    <w:rsid w:val="35FE653C"/>
    <w:rsid w:val="3609194D"/>
    <w:rsid w:val="362B2DD8"/>
    <w:rsid w:val="363F22CC"/>
    <w:rsid w:val="370AD19E"/>
    <w:rsid w:val="37892D97"/>
    <w:rsid w:val="38078BEF"/>
    <w:rsid w:val="380A563F"/>
    <w:rsid w:val="38E6AF9E"/>
    <w:rsid w:val="390C89B9"/>
    <w:rsid w:val="39273CAE"/>
    <w:rsid w:val="39C5D1FE"/>
    <w:rsid w:val="3A511E55"/>
    <w:rsid w:val="3A93DFCF"/>
    <w:rsid w:val="3AC8D7B4"/>
    <w:rsid w:val="3AF7E57A"/>
    <w:rsid w:val="3B06BBBC"/>
    <w:rsid w:val="3B24E0F7"/>
    <w:rsid w:val="3BB15E8B"/>
    <w:rsid w:val="3C31B1D5"/>
    <w:rsid w:val="3CCCAC2A"/>
    <w:rsid w:val="3D254221"/>
    <w:rsid w:val="3D37935F"/>
    <w:rsid w:val="3D9FD722"/>
    <w:rsid w:val="3DC731A6"/>
    <w:rsid w:val="3DF89378"/>
    <w:rsid w:val="3E4288B6"/>
    <w:rsid w:val="3E8AD497"/>
    <w:rsid w:val="3E9E2EA3"/>
    <w:rsid w:val="3F18777F"/>
    <w:rsid w:val="3FC555B3"/>
    <w:rsid w:val="3FCE10E2"/>
    <w:rsid w:val="3FD48B92"/>
    <w:rsid w:val="4036ADD4"/>
    <w:rsid w:val="408A1102"/>
    <w:rsid w:val="40D0F472"/>
    <w:rsid w:val="41244F2B"/>
    <w:rsid w:val="41263F90"/>
    <w:rsid w:val="425A5B0C"/>
    <w:rsid w:val="42BDB515"/>
    <w:rsid w:val="42C4A6D6"/>
    <w:rsid w:val="433AB3FC"/>
    <w:rsid w:val="433FEFE0"/>
    <w:rsid w:val="4373BADB"/>
    <w:rsid w:val="43E0D4E9"/>
    <w:rsid w:val="445D28CB"/>
    <w:rsid w:val="44CD45C1"/>
    <w:rsid w:val="44FF3754"/>
    <w:rsid w:val="4510722B"/>
    <w:rsid w:val="452C1830"/>
    <w:rsid w:val="45A0E160"/>
    <w:rsid w:val="45AE3653"/>
    <w:rsid w:val="45FBFF55"/>
    <w:rsid w:val="46B2FC0A"/>
    <w:rsid w:val="46B7C6AC"/>
    <w:rsid w:val="47CB96D2"/>
    <w:rsid w:val="47E33F4F"/>
    <w:rsid w:val="47E42AA6"/>
    <w:rsid w:val="48004418"/>
    <w:rsid w:val="480B046C"/>
    <w:rsid w:val="482D7F5C"/>
    <w:rsid w:val="48D88222"/>
    <w:rsid w:val="49B0BCFF"/>
    <w:rsid w:val="49BA62A8"/>
    <w:rsid w:val="49C41968"/>
    <w:rsid w:val="49CB5686"/>
    <w:rsid w:val="49F0965B"/>
    <w:rsid w:val="4A2233D7"/>
    <w:rsid w:val="4A51A032"/>
    <w:rsid w:val="4A941AB0"/>
    <w:rsid w:val="4AB91361"/>
    <w:rsid w:val="4B4EED19"/>
    <w:rsid w:val="4B7931BC"/>
    <w:rsid w:val="4C1022E4"/>
    <w:rsid w:val="4C6E0650"/>
    <w:rsid w:val="4CB0FD22"/>
    <w:rsid w:val="4D56AB66"/>
    <w:rsid w:val="4D691931"/>
    <w:rsid w:val="4D6E8ED2"/>
    <w:rsid w:val="4D92CAE8"/>
    <w:rsid w:val="4DC0A4D8"/>
    <w:rsid w:val="4DC42D13"/>
    <w:rsid w:val="4E51C36C"/>
    <w:rsid w:val="4E839883"/>
    <w:rsid w:val="4E868DDB"/>
    <w:rsid w:val="4E9EC7A9"/>
    <w:rsid w:val="4EE503D6"/>
    <w:rsid w:val="4EF5A4FA"/>
    <w:rsid w:val="4F20F298"/>
    <w:rsid w:val="4FED93CD"/>
    <w:rsid w:val="50379915"/>
    <w:rsid w:val="503D6063"/>
    <w:rsid w:val="509DA64F"/>
    <w:rsid w:val="5150B4E7"/>
    <w:rsid w:val="51D69B3C"/>
    <w:rsid w:val="5236EFE9"/>
    <w:rsid w:val="52663C0B"/>
    <w:rsid w:val="528BF7B8"/>
    <w:rsid w:val="52C98FC9"/>
    <w:rsid w:val="531636FF"/>
    <w:rsid w:val="532108AF"/>
    <w:rsid w:val="5321A893"/>
    <w:rsid w:val="542C2029"/>
    <w:rsid w:val="547853FC"/>
    <w:rsid w:val="54EC134C"/>
    <w:rsid w:val="54EE4D04"/>
    <w:rsid w:val="54F323CF"/>
    <w:rsid w:val="55DDB748"/>
    <w:rsid w:val="5605E3B0"/>
    <w:rsid w:val="5628A1D6"/>
    <w:rsid w:val="5654C2F5"/>
    <w:rsid w:val="568139CA"/>
    <w:rsid w:val="568A15D2"/>
    <w:rsid w:val="56919FC0"/>
    <w:rsid w:val="56980322"/>
    <w:rsid w:val="56C26ABC"/>
    <w:rsid w:val="57729DB8"/>
    <w:rsid w:val="57774BCA"/>
    <w:rsid w:val="57AD7D0D"/>
    <w:rsid w:val="587FDAB3"/>
    <w:rsid w:val="591D9A87"/>
    <w:rsid w:val="592B2CE3"/>
    <w:rsid w:val="595F20CB"/>
    <w:rsid w:val="59CB80AF"/>
    <w:rsid w:val="59E17A50"/>
    <w:rsid w:val="59F94862"/>
    <w:rsid w:val="5A1B433E"/>
    <w:rsid w:val="5A71A90A"/>
    <w:rsid w:val="5AD0B146"/>
    <w:rsid w:val="5AE458CE"/>
    <w:rsid w:val="5AEE65A0"/>
    <w:rsid w:val="5B0A6C2F"/>
    <w:rsid w:val="5B2B8BAF"/>
    <w:rsid w:val="5B6B7445"/>
    <w:rsid w:val="5B9A3F8A"/>
    <w:rsid w:val="5C004DBC"/>
    <w:rsid w:val="5C16448C"/>
    <w:rsid w:val="5C2BC321"/>
    <w:rsid w:val="5C5E00EE"/>
    <w:rsid w:val="5C70720F"/>
    <w:rsid w:val="5D00F8BA"/>
    <w:rsid w:val="5D0744A6"/>
    <w:rsid w:val="5D7C0355"/>
    <w:rsid w:val="5D7EB6A9"/>
    <w:rsid w:val="5D872A81"/>
    <w:rsid w:val="5DE1DF3C"/>
    <w:rsid w:val="5DF12968"/>
    <w:rsid w:val="5E5581CF"/>
    <w:rsid w:val="5E8D96EC"/>
    <w:rsid w:val="5E996538"/>
    <w:rsid w:val="5EC6C562"/>
    <w:rsid w:val="5F4163C4"/>
    <w:rsid w:val="5F88F627"/>
    <w:rsid w:val="5FE6635A"/>
    <w:rsid w:val="6006AF34"/>
    <w:rsid w:val="6029674D"/>
    <w:rsid w:val="603FC64D"/>
    <w:rsid w:val="609FCF7A"/>
    <w:rsid w:val="614AEF32"/>
    <w:rsid w:val="622FB89F"/>
    <w:rsid w:val="639015A9"/>
    <w:rsid w:val="63F10750"/>
    <w:rsid w:val="6423A1F1"/>
    <w:rsid w:val="644A3179"/>
    <w:rsid w:val="6489A934"/>
    <w:rsid w:val="652A97F9"/>
    <w:rsid w:val="65370308"/>
    <w:rsid w:val="65AD088B"/>
    <w:rsid w:val="65DBB64A"/>
    <w:rsid w:val="660B6954"/>
    <w:rsid w:val="664D7BA4"/>
    <w:rsid w:val="667F8074"/>
    <w:rsid w:val="6689B365"/>
    <w:rsid w:val="6722E59B"/>
    <w:rsid w:val="6748D8EC"/>
    <w:rsid w:val="67A1E9DF"/>
    <w:rsid w:val="682A6B8E"/>
    <w:rsid w:val="69BF6F2D"/>
    <w:rsid w:val="6A0F15E7"/>
    <w:rsid w:val="6A89EB19"/>
    <w:rsid w:val="6AA7990E"/>
    <w:rsid w:val="6AB70543"/>
    <w:rsid w:val="6ABE2DC2"/>
    <w:rsid w:val="6AC84FCA"/>
    <w:rsid w:val="6B2FE057"/>
    <w:rsid w:val="6B67306E"/>
    <w:rsid w:val="6B88D177"/>
    <w:rsid w:val="6B8C200D"/>
    <w:rsid w:val="6BA4CD3F"/>
    <w:rsid w:val="6BC3F4DA"/>
    <w:rsid w:val="6BDCCD64"/>
    <w:rsid w:val="6C4AF7CE"/>
    <w:rsid w:val="6C87316E"/>
    <w:rsid w:val="6CC5866D"/>
    <w:rsid w:val="6CEEC1F8"/>
    <w:rsid w:val="6CF9824C"/>
    <w:rsid w:val="6DE89794"/>
    <w:rsid w:val="6E1BB361"/>
    <w:rsid w:val="6E2FCB20"/>
    <w:rsid w:val="6E741C4F"/>
    <w:rsid w:val="6E9012D2"/>
    <w:rsid w:val="6E9EA0F9"/>
    <w:rsid w:val="6F35E506"/>
    <w:rsid w:val="6FB71C96"/>
    <w:rsid w:val="6FCB8279"/>
    <w:rsid w:val="7021BA73"/>
    <w:rsid w:val="70427F16"/>
    <w:rsid w:val="706ECD24"/>
    <w:rsid w:val="708B1746"/>
    <w:rsid w:val="70C71B15"/>
    <w:rsid w:val="70FAE9B0"/>
    <w:rsid w:val="71658B19"/>
    <w:rsid w:val="71674A88"/>
    <w:rsid w:val="720D8F22"/>
    <w:rsid w:val="72167477"/>
    <w:rsid w:val="72CB2E62"/>
    <w:rsid w:val="730A2F96"/>
    <w:rsid w:val="737874C3"/>
    <w:rsid w:val="74359064"/>
    <w:rsid w:val="747F01B3"/>
    <w:rsid w:val="748AF4E5"/>
    <w:rsid w:val="7490E908"/>
    <w:rsid w:val="74CC585F"/>
    <w:rsid w:val="75423E47"/>
    <w:rsid w:val="75AA92DD"/>
    <w:rsid w:val="75B6BF8B"/>
    <w:rsid w:val="75C9D4E1"/>
    <w:rsid w:val="75CB19DB"/>
    <w:rsid w:val="75CBA7C5"/>
    <w:rsid w:val="76385FB8"/>
    <w:rsid w:val="764ECA70"/>
    <w:rsid w:val="766B893A"/>
    <w:rsid w:val="76D9EB84"/>
    <w:rsid w:val="77BD1C02"/>
    <w:rsid w:val="784838CA"/>
    <w:rsid w:val="7872909B"/>
    <w:rsid w:val="78A3E316"/>
    <w:rsid w:val="78AD92A4"/>
    <w:rsid w:val="78DBB098"/>
    <w:rsid w:val="78E05C3B"/>
    <w:rsid w:val="792AEA0A"/>
    <w:rsid w:val="792FF7E6"/>
    <w:rsid w:val="795D5DFF"/>
    <w:rsid w:val="7989A88B"/>
    <w:rsid w:val="79A658E1"/>
    <w:rsid w:val="79AF745C"/>
    <w:rsid w:val="79C01129"/>
    <w:rsid w:val="7AF2316E"/>
    <w:rsid w:val="7B0D1C70"/>
    <w:rsid w:val="7B472751"/>
    <w:rsid w:val="7B510734"/>
    <w:rsid w:val="7B615BFA"/>
    <w:rsid w:val="7B63FBA4"/>
    <w:rsid w:val="7BA5B475"/>
    <w:rsid w:val="7BB7EACD"/>
    <w:rsid w:val="7BCA4901"/>
    <w:rsid w:val="7C4807AA"/>
    <w:rsid w:val="7C82DE23"/>
    <w:rsid w:val="7CD4BE2B"/>
    <w:rsid w:val="7D68C360"/>
    <w:rsid w:val="7D775439"/>
    <w:rsid w:val="7D7D3356"/>
    <w:rsid w:val="7DB5A4C2"/>
    <w:rsid w:val="7DD13597"/>
    <w:rsid w:val="7E1EAE84"/>
    <w:rsid w:val="7E34744A"/>
    <w:rsid w:val="7E44DFF7"/>
    <w:rsid w:val="7E93824C"/>
    <w:rsid w:val="7EAD9395"/>
    <w:rsid w:val="7EB07632"/>
    <w:rsid w:val="7F0D4E4C"/>
    <w:rsid w:val="7F1D3DFC"/>
    <w:rsid w:val="7F290976"/>
    <w:rsid w:val="7FA2A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D04C8"/>
  <w15:docId w15:val="{F44CB147-0571-EF4B-9F72-4D0E30F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057C7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keep-capturesub-title" w:customStyle="1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057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rosubtitle" w:customStyle="1">
    <w:name w:val="hero__sub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699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microsoft.com/office/2019/09/relationships/intelligence" Target="intelligence.xml" Id="R0bfddeb3480b4cf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ohioemploymentfirst.org/the-journey-a-suite-of-resources/the-journey-webinars" TargetMode="External" Id="R20c9867caa07432c" /><Relationship Type="http://schemas.openxmlformats.org/officeDocument/2006/relationships/hyperlink" Target="https://peoplefirstohio.org/" TargetMode="External" Id="Rd1a1a8e442de4b1a" /><Relationship Type="http://schemas.openxmlformats.org/officeDocument/2006/relationships/hyperlink" Target="https://osdaohio.org/" TargetMode="External" Id="R594d98249214439e" /><Relationship Type="http://schemas.openxmlformats.org/officeDocument/2006/relationships/hyperlink" Target="https://instrc.indiana.edu/tips-tools/_tips/how-do-i-teach-self-advocacy-skills.html" TargetMode="External" Id="R73e340917a23403d" /><Relationship Type="http://schemas.openxmlformats.org/officeDocument/2006/relationships/hyperlink" Target="https://osdaohio.org/project-stir/" TargetMode="External" Id="Rdc339cd77d554406" /><Relationship Type="http://schemas.openxmlformats.org/officeDocument/2006/relationships/hyperlink" Target="https://www.ou.edu/education/zarrow" TargetMode="External" Id="R27d9d1763f564fd9" /><Relationship Type="http://schemas.openxmlformats.org/officeDocument/2006/relationships/hyperlink" Target="https://transitiondiscoveries.org/" TargetMode="External" Id="R7d2e1030f45543d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http://www.ohioemploymentfirst.org" TargetMode="External" Id="rId1" /><Relationship Type="http://schemas.openxmlformats.org/officeDocument/2006/relationships/hyperlink" Target="mailto:elizabeth_wietmarschen@ocali.org" TargetMode="External" Id="R62c8431f4e4242f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8" ma:contentTypeDescription="Create a new document." ma:contentTypeScope="" ma:versionID="7b46a337538feae8f61099684c85d71d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9ce0f25e9b92043c454859f9543c26a3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>Alex Corwin</DisplayName>
        <AccountId>22</AccountId>
        <AccountType/>
      </UserInfo>
      <UserInfo>
        <DisplayName>Starr Dobush</DisplayName>
        <AccountId>16</AccountId>
        <AccountType/>
      </UserInfo>
      <UserInfo>
        <DisplayName>Julie Burkhart</DisplayName>
        <AccountId>23</AccountId>
        <AccountType/>
      </UserInfo>
      <UserInfo>
        <DisplayName>Chris Filler</DisplayName>
        <AccountId>12</AccountId>
        <AccountType/>
      </UserInfo>
      <UserInfo>
        <DisplayName>Elizabeth Wietmarschen</DisplayName>
        <AccountId>648</AccountId>
        <AccountType/>
      </UserInfo>
      <UserInfo>
        <DisplayName>Jenna Allen</DisplayName>
        <AccountId>94</AccountId>
        <AccountType/>
      </UserInfo>
    </SharedWithUsers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AMUW2mWtAT2IxXZfXgs+OVPKyMwxZIGSZoLvwGYw4AVPjCFG4LOz5x3tFN7xIiGl+XUXmsuuPr7xSb7qfNO9SdZAC2rNyB3gpWi8rD9Vrwu51juQnx6hNpM=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B3661-38E6-4FFD-830C-B369D08D7AE7}"/>
</file>

<file path=customXml/itemProps2.xml><?xml version="1.0" encoding="utf-8"?>
<ds:datastoreItem xmlns:ds="http://schemas.openxmlformats.org/officeDocument/2006/customXml" ds:itemID="{5178DC44-57FE-424D-85E8-A0E92FF62F67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7CA15AD-35F5-43AD-A107-6625564539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Starr Dobush</dc:creator>
  <lastModifiedBy>Elizabeth Wietmarschen</lastModifiedBy>
  <revision>29</revision>
  <dcterms:created xsi:type="dcterms:W3CDTF">2021-10-20T16:50:00.0000000Z</dcterms:created>
  <dcterms:modified xsi:type="dcterms:W3CDTF">2024-05-20T12:38:06.1757382Z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