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91D" w:rsidP="62C13BF9" w:rsidRDefault="0021411B" w14:paraId="23E1B884" w14:textId="4642F0F8">
      <w:pPr>
        <w:jc w:val="center"/>
        <w:rPr>
          <w:rFonts w:ascii="Calibri" w:hAnsi="Calibri" w:eastAsia="Calibri" w:cs="Calibri" w:asciiTheme="minorAscii" w:hAnsiTheme="minorAscii" w:eastAsiaTheme="minorAscii" w:cstheme="minorAscii"/>
          <w:b w:val="1"/>
          <w:bCs w:val="1"/>
          <w:i w:val="1"/>
          <w:iCs w:val="1"/>
          <w:sz w:val="28"/>
          <w:szCs w:val="28"/>
        </w:rPr>
      </w:pPr>
      <w:r w:rsidRPr="62C13BF9" w:rsidR="7131A99E">
        <w:rPr>
          <w:rFonts w:ascii="Calibri" w:hAnsi="Calibri" w:eastAsia="Calibri" w:cs="Calibri" w:asciiTheme="minorAscii" w:hAnsiTheme="minorAscii" w:eastAsiaTheme="minorAscii" w:cstheme="minorAscii"/>
          <w:b w:val="1"/>
          <w:bCs w:val="1"/>
          <w:sz w:val="37"/>
          <w:szCs w:val="37"/>
        </w:rPr>
        <w:t xml:space="preserve">Building a Work Experience Program for Students with </w:t>
      </w:r>
      <w:r w:rsidRPr="62C13BF9" w:rsidR="7131A99E">
        <w:rPr>
          <w:rFonts w:ascii="Calibri" w:hAnsi="Calibri" w:eastAsia="Calibri" w:cs="Calibri" w:asciiTheme="minorAscii" w:hAnsiTheme="minorAscii" w:eastAsiaTheme="minorAscii" w:cstheme="minorAscii"/>
          <w:b w:val="1"/>
          <w:bCs w:val="1"/>
          <w:sz w:val="37"/>
          <w:szCs w:val="37"/>
        </w:rPr>
        <w:t>Complex</w:t>
      </w:r>
      <w:r w:rsidRPr="62C13BF9" w:rsidR="7131A99E">
        <w:rPr>
          <w:rFonts w:ascii="Calibri" w:hAnsi="Calibri" w:eastAsia="Calibri" w:cs="Calibri" w:asciiTheme="minorAscii" w:hAnsiTheme="minorAscii" w:eastAsiaTheme="minorAscii" w:cstheme="minorAscii"/>
          <w:b w:val="1"/>
          <w:bCs w:val="1"/>
          <w:sz w:val="37"/>
          <w:szCs w:val="37"/>
        </w:rPr>
        <w:t xml:space="preserve"> Needs </w:t>
      </w:r>
      <w:r w:rsidRPr="62C13BF9" w:rsidR="0021411B">
        <w:rPr>
          <w:rFonts w:ascii="Calibri" w:hAnsi="Calibri" w:eastAsia="Calibri" w:cs="Calibri" w:asciiTheme="minorAscii" w:hAnsiTheme="minorAscii" w:eastAsiaTheme="minorAscii" w:cstheme="minorAscii"/>
          <w:b w:val="1"/>
          <w:bCs w:val="1"/>
          <w:sz w:val="37"/>
          <w:szCs w:val="37"/>
        </w:rPr>
        <w:t xml:space="preserve"> </w:t>
      </w:r>
    </w:p>
    <w:p w:rsidR="2163EBE0" w:rsidP="62C13BF9" w:rsidRDefault="2163EBE0" w14:paraId="0AC5C911" w14:textId="1A16DBA6">
      <w:pPr>
        <w:pStyle w:val="Normal"/>
        <w:bidi w:val="0"/>
        <w:spacing w:before="0" w:beforeAutospacing="off" w:after="0" w:afterAutospacing="off" w:line="259" w:lineRule="auto"/>
        <w:ind w:left="0" w:right="0"/>
        <w:jc w:val="center"/>
      </w:pPr>
      <w:r w:rsidRPr="62C13BF9" w:rsidR="2163EBE0">
        <w:rPr>
          <w:rFonts w:ascii="Calibri" w:hAnsi="Calibri" w:eastAsia="Calibri" w:cs="Calibri" w:asciiTheme="minorAscii" w:hAnsiTheme="minorAscii" w:eastAsiaTheme="minorAscii" w:cstheme="minorAscii"/>
          <w:b w:val="1"/>
          <w:bCs w:val="1"/>
          <w:i w:val="1"/>
          <w:iCs w:val="1"/>
          <w:sz w:val="32"/>
          <w:szCs w:val="32"/>
        </w:rPr>
        <w:t>October 16, 2023</w:t>
      </w:r>
    </w:p>
    <w:p w:rsidR="006E291D" w:rsidP="19D2B34D" w:rsidRDefault="006E291D" w14:paraId="5B6D026C" w14:textId="57B91D24">
      <w:pPr>
        <w:jc w:val="center"/>
        <w:rPr>
          <w:rFonts w:ascii="Calibri" w:hAnsi="Calibri" w:eastAsia="Calibri" w:cs="Calibri" w:asciiTheme="minorAscii" w:hAnsiTheme="minorAscii" w:eastAsiaTheme="minorAscii" w:cstheme="minorAscii"/>
          <w:b w:val="1"/>
          <w:bCs w:val="1"/>
          <w:sz w:val="37"/>
          <w:szCs w:val="37"/>
        </w:rPr>
      </w:pPr>
    </w:p>
    <w:p w:rsidR="006E291D" w:rsidP="19D2B34D" w:rsidRDefault="0021411B" w14:paraId="4E58C81E" w14:textId="7EE538A0">
      <w:pPr>
        <w:jc w:val="center"/>
        <w:rPr>
          <w:rFonts w:ascii="Calibri" w:hAnsi="Calibri" w:eastAsia="Calibri" w:cs="Calibri" w:asciiTheme="minorAscii" w:hAnsiTheme="minorAscii" w:eastAsiaTheme="minorAscii" w:cstheme="minorAscii"/>
          <w:b w:val="1"/>
          <w:bCs w:val="1"/>
          <w:sz w:val="37"/>
          <w:szCs w:val="37"/>
        </w:rPr>
      </w:pPr>
      <w:r w:rsidRPr="19D2B34D" w:rsidR="0021411B">
        <w:rPr>
          <w:rFonts w:ascii="Calibri" w:hAnsi="Calibri" w:eastAsia="Calibri" w:cs="Calibri" w:asciiTheme="minorAscii" w:hAnsiTheme="minorAscii" w:eastAsiaTheme="minorAscii" w:cstheme="minorAscii"/>
          <w:b w:val="1"/>
          <w:bCs w:val="1"/>
          <w:sz w:val="37"/>
          <w:szCs w:val="37"/>
        </w:rPr>
        <w:t>Resource List</w:t>
      </w:r>
    </w:p>
    <w:p w:rsidR="006E291D" w:rsidP="19D2B34D" w:rsidRDefault="006E291D" w14:paraId="3F0212DF" w14:textId="77777777">
      <w:pPr>
        <w:pBdr>
          <w:top w:val="nil" w:color="000000" w:sz="0" w:space="0"/>
          <w:left w:val="nil" w:color="000000" w:sz="0" w:space="0"/>
          <w:bottom w:val="nil" w:color="000000" w:sz="0" w:space="0"/>
          <w:right w:val="nil" w:color="000000" w:sz="0" w:space="0"/>
          <w:between w:val="nil" w:color="000000" w:sz="0" w:space="0"/>
        </w:pBdr>
        <w:ind w:left="-270" w:right="-270"/>
        <w:rPr>
          <w:rFonts w:ascii="Calibri" w:hAnsi="Calibri" w:eastAsia="Calibri" w:cs="Calibri" w:asciiTheme="minorAscii" w:hAnsiTheme="minorAscii" w:eastAsiaTheme="minorAscii" w:cstheme="minorAscii"/>
          <w:sz w:val="28"/>
          <w:szCs w:val="28"/>
        </w:rPr>
      </w:pPr>
    </w:p>
    <w:p w:rsidR="0021411B" w:rsidP="19D2B34D" w:rsidRDefault="0021411B" w14:paraId="311A1A1B" w14:textId="1E2EABFD">
      <w:pPr>
        <w:numPr>
          <w:ilvl w:val="0"/>
          <w:numId w:val="15"/>
        </w:numPr>
        <w:tabs>
          <w:tab w:val="left" w:leader="none" w:pos="3078"/>
          <w:tab w:val="left" w:leader="none" w:pos="8118"/>
        </w:tabs>
        <w:rPr>
          <w:rFonts w:ascii="Calibri" w:hAnsi="Calibri" w:eastAsia="Calibri" w:cs="Calibri" w:asciiTheme="minorAscii" w:hAnsiTheme="minorAscii" w:eastAsiaTheme="minorAscii" w:cstheme="minorAscii"/>
          <w:b w:val="1"/>
          <w:bCs w:val="1"/>
          <w:sz w:val="28"/>
          <w:szCs w:val="28"/>
        </w:rPr>
      </w:pPr>
      <w:hyperlink r:id="R586efdbf9df74cdc">
        <w:r w:rsidRPr="4F40A7DD" w:rsidR="0021411B">
          <w:rPr>
            <w:rStyle w:val="Hyperlink"/>
            <w:rFonts w:ascii="Calibri" w:hAnsi="Calibri" w:eastAsia="Calibri" w:cs="Calibri" w:asciiTheme="minorAscii" w:hAnsiTheme="minorAscii" w:eastAsiaTheme="minorAscii" w:cstheme="minorAscii"/>
            <w:b w:val="1"/>
            <w:bCs w:val="1"/>
            <w:sz w:val="28"/>
            <w:szCs w:val="28"/>
          </w:rPr>
          <w:t>The Journey Web</w:t>
        </w:r>
        <w:r w:rsidRPr="4F40A7DD" w:rsidR="49BA62A8">
          <w:rPr>
            <w:rStyle w:val="Hyperlink"/>
            <w:rFonts w:ascii="Calibri" w:hAnsi="Calibri" w:eastAsia="Calibri" w:cs="Calibri" w:asciiTheme="minorAscii" w:hAnsiTheme="minorAscii" w:eastAsiaTheme="minorAscii" w:cstheme="minorAscii"/>
            <w:b w:val="1"/>
            <w:bCs w:val="1"/>
            <w:sz w:val="28"/>
            <w:szCs w:val="28"/>
          </w:rPr>
          <w:t>inars</w:t>
        </w:r>
        <w:r w:rsidRPr="4F40A7DD" w:rsidR="49BA62A8">
          <w:rPr>
            <w:rStyle w:val="Hyperlink"/>
            <w:rFonts w:ascii="Calibri" w:hAnsi="Calibri" w:eastAsia="Calibri" w:cs="Calibri" w:asciiTheme="minorAscii" w:hAnsiTheme="minorAscii" w:eastAsiaTheme="minorAscii" w:cstheme="minorAscii"/>
            <w:b w:val="1"/>
            <w:bCs w:val="1"/>
            <w:sz w:val="28"/>
            <w:szCs w:val="28"/>
          </w:rPr>
          <w:t>.</w:t>
        </w:r>
      </w:hyperlink>
      <w:r w:rsidRPr="4F40A7DD" w:rsidR="49BA62A8">
        <w:rPr>
          <w:rFonts w:ascii="Calibri" w:hAnsi="Calibri" w:eastAsia="Calibri" w:cs="Calibri" w:asciiTheme="minorAscii" w:hAnsiTheme="minorAscii" w:eastAsiaTheme="minorAscii" w:cstheme="minorAscii"/>
          <w:b w:val="1"/>
          <w:bCs w:val="1"/>
          <w:sz w:val="28"/>
          <w:szCs w:val="28"/>
        </w:rPr>
        <w:t xml:space="preserve"> </w:t>
      </w:r>
      <w:r w:rsidRPr="4F40A7DD" w:rsidR="0021411B">
        <w:rPr>
          <w:rFonts w:ascii="Calibri" w:hAnsi="Calibri" w:eastAsia="Calibri" w:cs="Calibri" w:asciiTheme="minorAscii" w:hAnsiTheme="minorAscii" w:eastAsiaTheme="minorAscii" w:cstheme="minorAscii"/>
          <w:sz w:val="28"/>
          <w:szCs w:val="28"/>
        </w:rPr>
        <w:t>A series of brief webinars spotlighting transition planning tools and resources</w:t>
      </w:r>
      <w:r w:rsidRPr="4F40A7DD" w:rsidR="11444D24">
        <w:rPr>
          <w:rFonts w:ascii="Calibri" w:hAnsi="Calibri" w:eastAsia="Calibri" w:cs="Calibri" w:asciiTheme="minorAscii" w:hAnsiTheme="minorAscii" w:eastAsiaTheme="minorAscii" w:cstheme="minorAscii"/>
          <w:sz w:val="28"/>
          <w:szCs w:val="28"/>
        </w:rPr>
        <w:t xml:space="preserve">. Access videos of </w:t>
      </w:r>
      <w:r w:rsidRPr="4F40A7DD" w:rsidR="79C01129">
        <w:rPr>
          <w:rFonts w:ascii="Calibri" w:hAnsi="Calibri" w:eastAsia="Calibri" w:cs="Calibri" w:asciiTheme="minorAscii" w:hAnsiTheme="minorAscii" w:eastAsiaTheme="minorAscii" w:cstheme="minorAscii"/>
          <w:sz w:val="28"/>
          <w:szCs w:val="28"/>
        </w:rPr>
        <w:t>previous</w:t>
      </w:r>
      <w:r w:rsidRPr="4F40A7DD" w:rsidR="11444D24">
        <w:rPr>
          <w:rFonts w:ascii="Calibri" w:hAnsi="Calibri" w:eastAsia="Calibri" w:cs="Calibri" w:asciiTheme="minorAscii" w:hAnsiTheme="minorAscii" w:eastAsiaTheme="minorAscii" w:cstheme="minorAscii"/>
          <w:sz w:val="28"/>
          <w:szCs w:val="28"/>
        </w:rPr>
        <w:t xml:space="preserve"> Journey webinars and registration links for future webinars. </w:t>
      </w:r>
    </w:p>
    <w:p w:rsidR="437CE01A" w:rsidP="19D2B34D" w:rsidRDefault="437CE01A" w14:paraId="19376966" w14:textId="71552934">
      <w:pPr>
        <w:pStyle w:val="Normal"/>
        <w:numPr>
          <w:ilvl w:val="0"/>
          <w:numId w:val="15"/>
        </w:numPr>
        <w:tabs>
          <w:tab w:val="left" w:leader="none" w:pos="3078"/>
          <w:tab w:val="left" w:leader="none" w:pos="8118"/>
        </w:tabs>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US"/>
        </w:rPr>
      </w:pPr>
      <w:hyperlink r:id="R8accdf5c92c34611">
        <w:r w:rsidRPr="19D2B34D" w:rsidR="437CE01A">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8"/>
            <w:szCs w:val="28"/>
            <w:lang w:val="en-US"/>
          </w:rPr>
          <w:t>Effective Practices and Predictors</w:t>
        </w:r>
      </w:hyperlink>
    </w:p>
    <w:p w:rsidR="437CE01A" w:rsidP="19D2B34D" w:rsidRDefault="437CE01A" w14:paraId="5B32F281" w14:textId="66637408">
      <w:pPr>
        <w:pStyle w:val="ListParagraph"/>
        <w:numPr>
          <w:ilvl w:val="1"/>
          <w:numId w:val="15"/>
        </w:numPr>
        <w:spacing w:after="160" w:line="21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Effective Practices and Predictors are research-based strategies that focus on youth transition to adulthood. They </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provide</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guidance to transition professionals in developing and improving youth skills for community employment and participation.</w:t>
      </w:r>
    </w:p>
    <w:p w:rsidR="437CE01A" w:rsidP="19D2B34D" w:rsidRDefault="437CE01A" w14:paraId="52936A27" w14:textId="246E0A02">
      <w:pPr>
        <w:pStyle w:val="Normal"/>
        <w:numPr>
          <w:ilvl w:val="0"/>
          <w:numId w:val="15"/>
        </w:numPr>
        <w:tabs>
          <w:tab w:val="left" w:leader="none" w:pos="3078"/>
          <w:tab w:val="left" w:leader="none" w:pos="8118"/>
        </w:tabs>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US"/>
        </w:rPr>
      </w:pPr>
      <w:hyperlink r:id="R5399e981cff44a63">
        <w:r w:rsidRPr="19D2B34D" w:rsidR="437CE01A">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8"/>
            <w:szCs w:val="28"/>
            <w:lang w:val="en-US"/>
          </w:rPr>
          <w:t>What Works for Work</w:t>
        </w:r>
      </w:hyperlink>
      <w:r w:rsidRPr="19D2B34D" w:rsidR="437CE01A">
        <w:rPr>
          <w:rFonts w:ascii="Calibri" w:hAnsi="Calibri" w:eastAsia="Calibri" w:cs="Calibri" w:asciiTheme="minorAscii" w:hAnsiTheme="minorAscii" w:eastAsiaTheme="minorAscii" w:cstheme="minorAscii"/>
          <w:b w:val="1"/>
          <w:bCs w:val="1"/>
          <w:i w:val="0"/>
          <w:iCs w:val="0"/>
          <w:caps w:val="0"/>
          <w:smallCaps w:val="0"/>
          <w:noProof w:val="0"/>
          <w:color w:val="2F5496" w:themeColor="accent1" w:themeTint="FF" w:themeShade="BF"/>
          <w:sz w:val="28"/>
          <w:szCs w:val="28"/>
          <w:lang w:val="en-US"/>
        </w:rPr>
        <w:t xml:space="preserve"> </w:t>
      </w:r>
    </w:p>
    <w:p w:rsidR="437CE01A" w:rsidP="19D2B34D" w:rsidRDefault="437CE01A" w14:paraId="4091F342" w14:textId="594F7EDB">
      <w:pPr>
        <w:pStyle w:val="ListParagraph"/>
        <w:numPr>
          <w:ilvl w:val="1"/>
          <w:numId w:val="15"/>
        </w:numPr>
        <w:spacing w:after="160" w:line="21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What Works for Work </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provides</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12 user-friendly modules to support learning about and implementing Effective Practices. Each session includes a PowerPoint slideshow, handouts, links to resources, notes, and activities to help individuals learn. There are also facilitator guides for those wishing to use it with a group of individuals. Upon completion of each module, the participant will receive a certificate of completion.</w:t>
      </w:r>
    </w:p>
    <w:p w:rsidR="437CE01A" w:rsidP="19D2B34D" w:rsidRDefault="437CE01A" w14:paraId="1C61D10E" w14:textId="65682E7D">
      <w:pPr>
        <w:pStyle w:val="Normal"/>
        <w:numPr>
          <w:ilvl w:val="0"/>
          <w:numId w:val="15"/>
        </w:numPr>
        <w:tabs>
          <w:tab w:val="left" w:leader="none" w:pos="3078"/>
          <w:tab w:val="left" w:leader="none" w:pos="8118"/>
        </w:tabs>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hyperlink r:id="R5aaddf21a97f4a50">
        <w:r w:rsidRPr="19D2B34D" w:rsidR="437CE01A">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8"/>
            <w:szCs w:val="28"/>
            <w:lang w:val="en-US"/>
          </w:rPr>
          <w:t>Employability and Life Skills Assessment (ELSA)</w:t>
        </w:r>
      </w:hyperlink>
    </w:p>
    <w:p w:rsidR="437CE01A" w:rsidP="19D2B34D" w:rsidRDefault="437CE01A" w14:paraId="57D81E75" w14:textId="337D4FE7">
      <w:pPr>
        <w:pStyle w:val="ListParagraph"/>
        <w:numPr>
          <w:ilvl w:val="1"/>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Looking for an assessment to help </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establish</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a baseline for employment and life skills? The ELSA is </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a great way</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to help both professionals and families track a person’s growth in many skills. This can help teams </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identify</w:t>
      </w: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areas of focus and areas to celebrate.</w:t>
      </w:r>
    </w:p>
    <w:p w:rsidR="437CE01A" w:rsidP="19D2B34D" w:rsidRDefault="437CE01A" w14:paraId="76A33279" w14:textId="42A70B2C">
      <w:pPr>
        <w:pStyle w:val="Normal"/>
        <w:numPr>
          <w:ilvl w:val="0"/>
          <w:numId w:val="15"/>
        </w:numPr>
        <w:tabs>
          <w:tab w:val="left" w:leader="none" w:pos="3078"/>
          <w:tab w:val="left" w:leader="none" w:pos="8118"/>
        </w:tabs>
        <w:rPr>
          <w:rFonts w:ascii="Calibri" w:hAnsi="Calibri" w:eastAsia="Calibri" w:cs="Calibri" w:asciiTheme="minorAscii" w:hAnsiTheme="minorAscii" w:eastAsiaTheme="minorAscii" w:cstheme="minorAscii"/>
          <w:b w:val="1"/>
          <w:bCs w:val="1"/>
          <w:sz w:val="28"/>
          <w:szCs w:val="28"/>
        </w:rPr>
      </w:pPr>
      <w:hyperlink r:id="R27ea38b5e9b0478d">
        <w:r w:rsidRPr="4F40A7DD" w:rsidR="437CE01A">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8"/>
            <w:szCs w:val="28"/>
            <w:lang w:val="en-US"/>
          </w:rPr>
          <w:t>Vocational Planning Tool</w:t>
        </w:r>
      </w:hyperlink>
      <w:r w:rsidRPr="4F40A7DD" w:rsidR="437CE01A">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5DB9"/>
          <w:sz w:val="28"/>
          <w:szCs w:val="28"/>
          <w:u w:val="none"/>
          <w:lang w:val="en-US"/>
        </w:rPr>
        <w:t xml:space="preserve"> </w:t>
      </w:r>
    </w:p>
    <w:p w:rsidR="437CE01A" w:rsidP="19D2B34D" w:rsidRDefault="437CE01A" w14:paraId="2EB5F09C" w14:textId="50247024">
      <w:pPr>
        <w:pStyle w:val="ListParagraph"/>
        <w:numPr>
          <w:ilvl w:val="1"/>
          <w:numId w:val="15"/>
        </w:numPr>
        <w:spacing w:before="0" w:beforeAutospacing="off" w:after="15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19D2B34D" w:rsidR="437CE01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A tool to be used when documenting a student’s work experience. It can help job coaches focus their notes on certain skills and allow team members from different agencies or departments to capture similar information across settings.</w:t>
      </w:r>
    </w:p>
    <w:p w:rsidR="028D3A2E" w:rsidP="19D2B34D" w:rsidRDefault="028D3A2E" w14:paraId="1141D0C4" w14:textId="21363DF9">
      <w:pPr>
        <w:tabs>
          <w:tab w:val="left" w:pos="3078"/>
          <w:tab w:val="left" w:pos="8118"/>
        </w:tabs>
        <w:rPr>
          <w:rFonts w:ascii="Calibri" w:hAnsi="Calibri" w:eastAsia="Calibri" w:cs="Calibri" w:asciiTheme="minorAscii" w:hAnsiTheme="minorAscii" w:eastAsiaTheme="minorAscii" w:cstheme="minorAscii"/>
          <w:sz w:val="28"/>
          <w:szCs w:val="28"/>
        </w:rPr>
      </w:pPr>
    </w:p>
    <w:p w:rsidR="063DE533" w:rsidP="19D2B34D" w:rsidRDefault="063DE533" w14:paraId="6747C2C8" w14:textId="57E73BDB">
      <w:pPr>
        <w:tabs>
          <w:tab w:val="left" w:pos="3078"/>
          <w:tab w:val="left" w:pos="8118"/>
        </w:tabs>
        <w:rPr>
          <w:rFonts w:ascii="Calibri" w:hAnsi="Calibri" w:eastAsia="Calibri" w:cs="Calibri" w:asciiTheme="minorAscii" w:hAnsiTheme="minorAscii" w:eastAsiaTheme="minorAscii" w:cstheme="minorAscii"/>
          <w:sz w:val="28"/>
          <w:szCs w:val="28"/>
        </w:rPr>
      </w:pPr>
    </w:p>
    <w:p w:rsidR="1CE26603" w:rsidP="19D2B34D" w:rsidRDefault="1CE26603" w14:paraId="365A4D28" w14:textId="0DB3F3BD">
      <w:pPr>
        <w:numPr>
          <w:ilvl w:val="0"/>
          <w:numId w:val="15"/>
        </w:numPr>
        <w:rPr>
          <w:rFonts w:ascii="Calibri" w:hAnsi="Calibri" w:eastAsia="Calibri" w:cs="Calibri" w:asciiTheme="minorAscii" w:hAnsiTheme="minorAscii" w:eastAsiaTheme="minorAscii" w:cstheme="minorAscii"/>
          <w:b w:val="1"/>
          <w:bCs w:val="1"/>
          <w:i w:val="1"/>
          <w:iCs w:val="1"/>
          <w:color w:val="000000" w:themeColor="text1"/>
          <w:sz w:val="28"/>
          <w:szCs w:val="28"/>
        </w:rPr>
      </w:pPr>
      <w:r w:rsidRPr="19D2B34D" w:rsidR="1CE26603">
        <w:rPr>
          <w:rFonts w:ascii="Calibri" w:hAnsi="Calibri" w:eastAsia="Calibri" w:cs="Calibri" w:asciiTheme="minorAscii" w:hAnsiTheme="minorAscii" w:eastAsiaTheme="minorAscii" w:cstheme="minorAscii"/>
          <w:b w:val="1"/>
          <w:bCs w:val="1"/>
          <w:sz w:val="28"/>
          <w:szCs w:val="28"/>
        </w:rPr>
        <w:t xml:space="preserve">Upcoming </w:t>
      </w:r>
      <w:r w:rsidRPr="19D2B34D" w:rsidR="1CE26603">
        <w:rPr>
          <w:rFonts w:ascii="Calibri" w:hAnsi="Calibri" w:eastAsia="Calibri" w:cs="Calibri" w:asciiTheme="minorAscii" w:hAnsiTheme="minorAscii" w:eastAsiaTheme="minorAscii" w:cstheme="minorAscii"/>
          <w:b w:val="1"/>
          <w:bCs w:val="1"/>
          <w:i w:val="1"/>
          <w:iCs w:val="1"/>
          <w:sz w:val="28"/>
          <w:szCs w:val="28"/>
        </w:rPr>
        <w:t xml:space="preserve">Journey </w:t>
      </w:r>
      <w:r w:rsidRPr="19D2B34D" w:rsidR="1CE26603">
        <w:rPr>
          <w:rFonts w:ascii="Calibri" w:hAnsi="Calibri" w:eastAsia="Calibri" w:cs="Calibri" w:asciiTheme="minorAscii" w:hAnsiTheme="minorAscii" w:eastAsiaTheme="minorAscii" w:cstheme="minorAscii"/>
          <w:b w:val="1"/>
          <w:bCs w:val="1"/>
          <w:sz w:val="28"/>
          <w:szCs w:val="28"/>
        </w:rPr>
        <w:t>webinar</w:t>
      </w:r>
    </w:p>
    <w:p w:rsidR="1CE26603" w:rsidP="19D2B34D" w:rsidRDefault="1CE26603" w14:paraId="5AC9ECFF" w14:textId="2AA4A829">
      <w:pPr>
        <w:numPr>
          <w:ilvl w:val="1"/>
          <w:numId w:val="15"/>
        </w:numPr>
        <w:rPr>
          <w:rFonts w:ascii="Calibri" w:hAnsi="Calibri" w:eastAsia="Calibri" w:cs="Calibri" w:asciiTheme="minorAscii" w:hAnsiTheme="minorAscii" w:eastAsiaTheme="minorAscii" w:cstheme="minorAscii"/>
          <w:b w:val="1"/>
          <w:bCs w:val="1"/>
          <w:i w:val="1"/>
          <w:iCs w:val="1"/>
          <w:color w:val="000000" w:themeColor="text1"/>
          <w:sz w:val="28"/>
          <w:szCs w:val="28"/>
        </w:rPr>
      </w:pPr>
      <w:r w:rsidRPr="19D2B34D" w:rsidR="25FB8158">
        <w:rPr>
          <w:rFonts w:ascii="Calibri" w:hAnsi="Calibri" w:eastAsia="Calibri" w:cs="Calibri" w:asciiTheme="minorAscii" w:hAnsiTheme="minorAscii" w:eastAsiaTheme="minorAscii" w:cstheme="minorAscii"/>
          <w:b w:val="1"/>
          <w:bCs w:val="1"/>
          <w:sz w:val="28"/>
          <w:szCs w:val="28"/>
        </w:rPr>
        <w:t>November 20, 2023</w:t>
      </w:r>
    </w:p>
    <w:p w:rsidR="1CE26603" w:rsidP="19D2B34D" w:rsidRDefault="1CE26603" w14:paraId="43200ADE" w14:textId="294DFAA5">
      <w:pPr>
        <w:numPr>
          <w:ilvl w:val="1"/>
          <w:numId w:val="15"/>
        </w:numPr>
        <w:rPr>
          <w:rFonts w:ascii="Calibri" w:hAnsi="Calibri" w:eastAsia="Calibri" w:cs="Calibri" w:asciiTheme="minorAscii" w:hAnsiTheme="minorAscii" w:eastAsiaTheme="minorAscii" w:cstheme="minorAscii"/>
          <w:b w:val="1"/>
          <w:bCs w:val="1"/>
          <w:sz w:val="28"/>
          <w:szCs w:val="28"/>
        </w:rPr>
      </w:pPr>
      <w:r w:rsidRPr="19D2B34D" w:rsidR="1CE26603">
        <w:rPr>
          <w:rFonts w:ascii="Calibri" w:hAnsi="Calibri" w:eastAsia="Calibri" w:cs="Calibri" w:asciiTheme="minorAscii" w:hAnsiTheme="minorAscii" w:eastAsiaTheme="minorAscii" w:cstheme="minorAscii"/>
          <w:b w:val="1"/>
          <w:bCs w:val="1"/>
          <w:sz w:val="28"/>
          <w:szCs w:val="28"/>
        </w:rPr>
        <w:t>T</w:t>
      </w:r>
      <w:r w:rsidRPr="19D2B34D" w:rsidR="1C6246A1">
        <w:rPr>
          <w:rFonts w:ascii="Calibri" w:hAnsi="Calibri" w:eastAsia="Calibri" w:cs="Calibri" w:asciiTheme="minorAscii" w:hAnsiTheme="minorAscii" w:eastAsiaTheme="minorAscii" w:cstheme="minorAscii"/>
          <w:b w:val="1"/>
          <w:bCs w:val="1"/>
          <w:sz w:val="28"/>
          <w:szCs w:val="28"/>
        </w:rPr>
        <w:t>he Journey: A Suite of Resources</w:t>
      </w:r>
    </w:p>
    <w:p w:rsidR="1C6246A1" w:rsidP="19D2B34D" w:rsidRDefault="1C6246A1" w14:paraId="16630521" w14:textId="00635B7F">
      <w:pPr>
        <w:pStyle w:val="Normal"/>
        <w:numPr>
          <w:ilvl w:val="2"/>
          <w:numId w:val="15"/>
        </w:numPr>
        <w:rPr>
          <w:rFonts w:ascii="Calibri" w:hAnsi="Calibri" w:eastAsia="Calibri" w:cs="Calibri" w:asciiTheme="minorAscii" w:hAnsiTheme="minorAscii" w:eastAsiaTheme="minorAscii" w:cstheme="minorAscii"/>
          <w:b w:val="0"/>
          <w:bCs w:val="0"/>
          <w:i w:val="0"/>
          <w:iCs w:val="0"/>
          <w:caps w:val="0"/>
          <w:smallCaps w:val="0"/>
          <w:noProof w:val="0"/>
          <w:color w:val="201F1E"/>
          <w:sz w:val="28"/>
          <w:szCs w:val="28"/>
          <w:lang w:val="en-US"/>
        </w:rPr>
      </w:pPr>
      <w:r w:rsidRPr="19D2B34D" w:rsidR="1C6246A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01F1E"/>
          <w:sz w:val="28"/>
          <w:szCs w:val="28"/>
          <w:u w:val="none"/>
          <w:lang w:val="en-US"/>
        </w:rPr>
        <w:t xml:space="preserve">Are you new to transitioning students with disabilities to the unknown of adulthood? Do you find yourself as an educator or other school professional not knowing where to start when it comes to transition? </w:t>
      </w:r>
      <w:r w:rsidRPr="19D2B34D" w:rsidR="1C6246A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01F1E"/>
          <w:sz w:val="28"/>
          <w:szCs w:val="28"/>
          <w:u w:val="none"/>
          <w:lang w:val="en-US"/>
        </w:rPr>
        <w:t>Don't</w:t>
      </w:r>
      <w:r w:rsidRPr="19D2B34D" w:rsidR="1C6246A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01F1E"/>
          <w:sz w:val="28"/>
          <w:szCs w:val="28"/>
          <w:u w:val="none"/>
          <w:lang w:val="en-US"/>
        </w:rPr>
        <w:t xml:space="preserve"> worry. The Journey suite of resources </w:t>
      </w:r>
      <w:r w:rsidRPr="19D2B34D" w:rsidR="1C6246A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01F1E"/>
          <w:sz w:val="28"/>
          <w:szCs w:val="28"/>
          <w:u w:val="none"/>
          <w:lang w:val="en-US"/>
        </w:rPr>
        <w:t>has you</w:t>
      </w:r>
      <w:r w:rsidRPr="19D2B34D" w:rsidR="1C6246A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01F1E"/>
          <w:sz w:val="28"/>
          <w:szCs w:val="28"/>
          <w:u w:val="none"/>
          <w:lang w:val="en-US"/>
        </w:rPr>
        <w:t xml:space="preserve"> covered. Whether you are new to transition or a seasoned professional, there is something for you! From our uniquely designed toolkits to webinars, you will walk away with a tool or resource designed to meet you where you are in the journey of helping students and families with complex needs transition to adulthood.</w:t>
      </w:r>
    </w:p>
    <w:p w:rsidR="1CE26603" w:rsidP="19D2B34D" w:rsidRDefault="1CE26603" w14:paraId="440F8B37" w14:textId="058D6893">
      <w:pPr>
        <w:numPr>
          <w:ilvl w:val="1"/>
          <w:numId w:val="15"/>
        </w:numPr>
        <w:rPr>
          <w:rFonts w:ascii="Calibri" w:hAnsi="Calibri" w:eastAsia="Calibri" w:cs="Calibri" w:asciiTheme="minorAscii" w:hAnsiTheme="minorAscii" w:eastAsiaTheme="minorAscii" w:cstheme="minorAscii"/>
          <w:b w:val="1"/>
          <w:bCs w:val="1"/>
          <w:i w:val="1"/>
          <w:iCs w:val="1"/>
          <w:color w:val="000000" w:themeColor="text1"/>
          <w:sz w:val="28"/>
          <w:szCs w:val="28"/>
        </w:rPr>
      </w:pPr>
      <w:r w:rsidRPr="19D2B34D" w:rsidR="1CE26603">
        <w:rPr>
          <w:rFonts w:ascii="Calibri" w:hAnsi="Calibri" w:eastAsia="Calibri" w:cs="Calibri" w:asciiTheme="minorAscii" w:hAnsiTheme="minorAscii" w:eastAsiaTheme="minorAscii" w:cstheme="minorAscii"/>
          <w:b w:val="1"/>
          <w:bCs w:val="1"/>
          <w:sz w:val="28"/>
          <w:szCs w:val="28"/>
        </w:rPr>
        <w:t>Presenter</w:t>
      </w:r>
      <w:r w:rsidRPr="19D2B34D" w:rsidR="03986B11">
        <w:rPr>
          <w:rFonts w:ascii="Calibri" w:hAnsi="Calibri" w:eastAsia="Calibri" w:cs="Calibri" w:asciiTheme="minorAscii" w:hAnsiTheme="minorAscii" w:eastAsiaTheme="minorAscii" w:cstheme="minorAscii"/>
          <w:b w:val="1"/>
          <w:bCs w:val="1"/>
          <w:sz w:val="28"/>
          <w:szCs w:val="28"/>
        </w:rPr>
        <w:t xml:space="preserve">s: Alex Corwin, Chris Filler, and Elizabeth </w:t>
      </w:r>
      <w:r w:rsidRPr="19D2B34D" w:rsidR="03986B11">
        <w:rPr>
          <w:rFonts w:ascii="Calibri" w:hAnsi="Calibri" w:eastAsia="Calibri" w:cs="Calibri" w:asciiTheme="minorAscii" w:hAnsiTheme="minorAscii" w:eastAsiaTheme="minorAscii" w:cstheme="minorAscii"/>
          <w:b w:val="1"/>
          <w:bCs w:val="1"/>
          <w:sz w:val="28"/>
          <w:szCs w:val="28"/>
        </w:rPr>
        <w:t>Wietmarschen</w:t>
      </w:r>
      <w:r w:rsidRPr="19D2B34D" w:rsidR="03986B11">
        <w:rPr>
          <w:rFonts w:ascii="Calibri" w:hAnsi="Calibri" w:eastAsia="Calibri" w:cs="Calibri" w:asciiTheme="minorAscii" w:hAnsiTheme="minorAscii" w:eastAsiaTheme="minorAscii" w:cstheme="minorAscii"/>
          <w:b w:val="1"/>
          <w:bCs w:val="1"/>
          <w:sz w:val="28"/>
          <w:szCs w:val="28"/>
        </w:rPr>
        <w:t xml:space="preserve"> </w:t>
      </w:r>
    </w:p>
    <w:p w:rsidR="1CE26603" w:rsidP="19D2B34D" w:rsidRDefault="1CE26603" w14:paraId="4F581253" w14:textId="65C09F97">
      <w:pPr>
        <w:numPr>
          <w:ilvl w:val="1"/>
          <w:numId w:val="15"/>
        </w:numPr>
        <w:rPr>
          <w:rFonts w:ascii="Calibri" w:hAnsi="Calibri" w:eastAsia="Calibri" w:cs="Calibri" w:asciiTheme="minorAscii" w:hAnsiTheme="minorAscii" w:eastAsiaTheme="minorAscii" w:cstheme="minorAscii"/>
          <w:b w:val="1"/>
          <w:bCs w:val="1"/>
          <w:i w:val="1"/>
          <w:iCs w:val="1"/>
          <w:color w:val="000000" w:themeColor="text1"/>
          <w:sz w:val="28"/>
          <w:szCs w:val="28"/>
        </w:rPr>
      </w:pPr>
      <w:hyperlink r:id="R952bf677fac2400e">
        <w:r w:rsidRPr="19D2B34D" w:rsidR="1CE26603">
          <w:rPr>
            <w:rStyle w:val="Hyperlink"/>
            <w:rFonts w:ascii="Calibri" w:hAnsi="Calibri" w:eastAsia="Calibri" w:cs="Calibri" w:asciiTheme="minorAscii" w:hAnsiTheme="minorAscii" w:eastAsiaTheme="minorAscii" w:cstheme="minorAscii"/>
            <w:b w:val="1"/>
            <w:bCs w:val="1"/>
            <w:sz w:val="28"/>
            <w:szCs w:val="28"/>
          </w:rPr>
          <w:t>Registration Link</w:t>
        </w:r>
      </w:hyperlink>
    </w:p>
    <w:p w:rsidR="153CA26A" w:rsidP="19D2B34D" w:rsidRDefault="153CA26A" w14:paraId="38290ECF" w14:textId="564020CD">
      <w:pPr>
        <w:ind w:left="90"/>
        <w:rPr>
          <w:rFonts w:ascii="Calibri" w:hAnsi="Calibri" w:eastAsia="Calibri" w:cs="Calibri" w:asciiTheme="minorAscii" w:hAnsiTheme="minorAscii" w:eastAsiaTheme="minorAscii" w:cstheme="minorAscii"/>
          <w:b w:val="1"/>
          <w:bCs w:val="1"/>
          <w:sz w:val="28"/>
          <w:szCs w:val="28"/>
        </w:rPr>
      </w:pPr>
      <w:r>
        <w:br/>
      </w:r>
    </w:p>
    <w:p w:rsidR="5C5E00EE" w:rsidP="19D2B34D" w:rsidRDefault="5C5E00EE" w14:paraId="13DE93D0" w14:textId="686FF919">
      <w:pPr>
        <w:rPr>
          <w:rFonts w:ascii="Calibri" w:hAnsi="Calibri" w:eastAsia="Calibri" w:cs="Calibri" w:asciiTheme="minorAscii" w:hAnsiTheme="minorAscii" w:eastAsiaTheme="minorAscii" w:cstheme="minorAscii"/>
          <w:sz w:val="21"/>
          <w:szCs w:val="21"/>
        </w:rPr>
      </w:pPr>
    </w:p>
    <w:p w:rsidR="5C5E00EE" w:rsidP="19D2B34D" w:rsidRDefault="5C5E00EE" w14:paraId="422E742B" w14:textId="2C1C8761">
      <w:pPr>
        <w:rPr>
          <w:rFonts w:ascii="Calibri" w:hAnsi="Calibri" w:eastAsia="Calibri" w:cs="Calibri" w:asciiTheme="minorAscii" w:hAnsiTheme="minorAscii" w:eastAsiaTheme="minorAscii" w:cstheme="minorAscii"/>
          <w:sz w:val="21"/>
          <w:szCs w:val="21"/>
        </w:rPr>
      </w:pPr>
    </w:p>
    <w:p w:rsidR="006E291D" w:rsidP="19D2B34D" w:rsidRDefault="006E291D" w14:paraId="581F531B" w14:textId="77777777">
      <w:pPr>
        <w:widowControl w:val="0"/>
        <w:rPr>
          <w:rFonts w:ascii="Calibri" w:hAnsi="Calibri" w:eastAsia="Calibri" w:cs="Calibri" w:asciiTheme="minorAscii" w:hAnsiTheme="minorAscii" w:eastAsiaTheme="minorAscii" w:cstheme="minorAscii"/>
        </w:rPr>
      </w:pPr>
    </w:p>
    <w:p w:rsidR="006E291D" w:rsidP="19D2B34D" w:rsidRDefault="006E291D" w14:paraId="3CCDEAEF" w14:textId="595A63CD">
      <w:pPr>
        <w:spacing w:before="160"/>
        <w:ind w:left="-720" w:right="-450"/>
        <w:jc w:val="center"/>
        <w:rPr>
          <w:rFonts w:ascii="Calibri" w:hAnsi="Calibri" w:eastAsia="Calibri" w:cs="Calibri" w:asciiTheme="minorAscii" w:hAnsiTheme="minorAscii" w:eastAsiaTheme="minorAscii" w:cstheme="minorAscii"/>
        </w:rPr>
      </w:pPr>
    </w:p>
    <w:sectPr w:rsidR="006E291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11B" w:rsidRDefault="0021411B" w14:paraId="33A37A48" w14:textId="77777777">
      <w:r>
        <w:separator/>
      </w:r>
    </w:p>
  </w:endnote>
  <w:endnote w:type="continuationSeparator" w:id="0">
    <w:p w:rsidR="0021411B" w:rsidRDefault="0021411B" w14:paraId="331B1A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Avenir Roman"/>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773B19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91D" w:rsidRDefault="00857382" w14:paraId="4E79ED42" w14:textId="77777777">
    <w:pPr>
      <w:pBdr>
        <w:top w:val="nil"/>
        <w:left w:val="nil"/>
        <w:bottom w:val="nil"/>
        <w:right w:val="nil"/>
        <w:between w:val="nil"/>
      </w:pBdr>
      <w:tabs>
        <w:tab w:val="center" w:pos="4680"/>
        <w:tab w:val="right" w:pos="9360"/>
      </w:tabs>
      <w:ind w:left="-270"/>
      <w:rPr>
        <w:rFonts w:ascii="Avenir" w:hAnsi="Avenir" w:eastAsia="Avenir" w:cs="Avenir"/>
        <w:color w:val="000000"/>
        <w:sz w:val="18"/>
        <w:szCs w:val="18"/>
      </w:rPr>
    </w:pPr>
    <w:hyperlink r:id="rId1">
      <w:r w:rsidR="0021411B">
        <w:rPr>
          <w:rFonts w:ascii="Avenir" w:hAnsi="Avenir" w:eastAsia="Avenir" w:cs="Avenir"/>
          <w:color w:val="0000FF"/>
          <w:sz w:val="18"/>
          <w:szCs w:val="18"/>
          <w:u w:val="single"/>
        </w:rPr>
        <w:t>www.ohioemploymentfirst.org</w:t>
      </w:r>
    </w:hyperlink>
    <w:r w:rsidR="0021411B">
      <w:rPr>
        <w:rFonts w:ascii="Avenir" w:hAnsi="Avenir" w:eastAsia="Avenir" w:cs="Avenir"/>
        <w:color w:val="000000"/>
        <w:sz w:val="18"/>
        <w:szCs w:val="18"/>
      </w:rPr>
      <w:t xml:space="preserve">. </w:t>
    </w:r>
  </w:p>
  <w:p w:rsidR="006E291D" w:rsidRDefault="0021411B" w14:paraId="368FE0EF"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6E291D" w:rsidRDefault="0021411B" w14:paraId="48B4F023" w14:textId="77777777">
    <w:pPr>
      <w:ind w:left="-270" w:right="-270"/>
      <w:jc w:val="center"/>
      <w:rPr>
        <w:rFonts w:ascii="Avenir" w:hAnsi="Avenir" w:eastAsia="Avenir" w:cs="Avenir"/>
      </w:rPr>
    </w:pPr>
    <w:r>
      <w:rPr>
        <w:rFonts w:ascii="Avenir" w:hAnsi="Avenir" w:eastAsia="Avenir" w:cs="Avenir"/>
      </w:rPr>
      <w:t xml:space="preserve">Questions or clarifications: </w:t>
    </w:r>
  </w:p>
  <w:p w:rsidR="47E33F4F" w:rsidP="47E33F4F" w:rsidRDefault="47E33F4F" w14:paraId="7CC5EF68" w14:textId="52CBC42F">
    <w:pPr>
      <w:pStyle w:val="Normal"/>
      <w:bidi w:val="0"/>
      <w:spacing w:before="0" w:beforeAutospacing="off" w:after="0" w:afterAutospacing="off" w:line="259" w:lineRule="auto"/>
      <w:ind w:left="-270" w:right="-270"/>
      <w:jc w:val="center"/>
      <w:rPr>
        <w:rFonts w:ascii="Avenir" w:hAnsi="Avenir" w:eastAsia="Avenir" w:cs="Avenir"/>
      </w:rPr>
    </w:pPr>
    <w:r w:rsidRPr="47E33F4F" w:rsidR="47E33F4F">
      <w:rPr>
        <w:rFonts w:ascii="Avenir" w:hAnsi="Avenir" w:eastAsia="Avenir" w:cs="Avenir"/>
      </w:rPr>
      <w:t xml:space="preserve">Email </w:t>
    </w:r>
    <w:r w:rsidRPr="47E33F4F" w:rsidR="47E33F4F">
      <w:rPr>
        <w:rFonts w:ascii="Avenir" w:hAnsi="Avenir" w:eastAsia="Avenir" w:cs="Avenir"/>
      </w:rPr>
      <w:t xml:space="preserve">Elizabeth </w:t>
    </w:r>
    <w:r w:rsidRPr="47E33F4F" w:rsidR="47E33F4F">
      <w:rPr>
        <w:rFonts w:ascii="Avenir" w:hAnsi="Avenir" w:eastAsia="Avenir" w:cs="Avenir"/>
      </w:rPr>
      <w:t>Wietmarschen</w:t>
    </w:r>
    <w:r w:rsidRPr="47E33F4F" w:rsidR="47E33F4F">
      <w:rPr>
        <w:rFonts w:ascii="Avenir" w:hAnsi="Avenir" w:eastAsia="Avenir" w:cs="Avenir"/>
      </w:rPr>
      <w:t xml:space="preserve"> (</w:t>
    </w:r>
    <w:hyperlink r:id="R62c8431f4e4242f2">
      <w:r w:rsidRPr="47E33F4F" w:rsidR="47E33F4F">
        <w:rPr>
          <w:rStyle w:val="Hyperlink"/>
          <w:rFonts w:ascii="Avenir" w:hAnsi="Avenir" w:eastAsia="Avenir" w:cs="Avenir"/>
        </w:rPr>
        <w:t>elizabeth_wietmarschen@ocali.org)</w:t>
      </w:r>
    </w:hyperlink>
  </w:p>
  <w:p w:rsidR="006E291D" w:rsidRDefault="006E291D" w14:paraId="5E51010E"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5269F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11B" w:rsidRDefault="0021411B" w14:paraId="6B4C341E" w14:textId="77777777">
      <w:r>
        <w:separator/>
      </w:r>
    </w:p>
  </w:footnote>
  <w:footnote w:type="continuationSeparator" w:id="0">
    <w:p w:rsidR="0021411B" w:rsidRDefault="0021411B" w14:paraId="559018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1FFD8B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6E291D" w:rsidP="6689B365" w:rsidRDefault="0021411B" w14:paraId="33045F0F" w14:textId="77777777">
    <w:pPr>
      <w:pBdr>
        <w:top w:val="nil"/>
        <w:left w:val="nil"/>
        <w:bottom w:val="nil"/>
        <w:right w:val="nil"/>
        <w:between w:val="nil"/>
      </w:pBdr>
      <w:spacing w:before="160"/>
      <w:jc w:val="center"/>
      <w:rPr>
        <w:rFonts w:ascii="Avenir" w:hAnsi="Avenir" w:eastAsia="Avenir" w:cs="Avenir"/>
        <w:b/>
        <w:bCs/>
        <w:sz w:val="25"/>
        <w:szCs w:val="25"/>
      </w:rPr>
    </w:pPr>
    <w:r>
      <w:rPr>
        <w:noProof/>
      </w:rPr>
      <w:drawing>
        <wp:anchor distT="0" distB="0" distL="114300" distR="114300" simplePos="0" relativeHeight="251658240" behindDoc="0" locked="0" layoutInCell="1" hidden="0" allowOverlap="1" wp14:anchorId="6CEF2781" wp14:editId="55BFB1BA">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5C5E00EE" w:rsidP="3D9FD722" w:rsidRDefault="5C5E00EE" w14:paraId="25F71F6B" w14:textId="7A28D31C">
    <w:pPr>
      <w:spacing w:before="160" w:line="259" w:lineRule="auto"/>
      <w:jc w:val="center"/>
      <w:rPr>
        <w:rFonts w:ascii="Avenir" w:hAnsi="Avenir" w:eastAsia="Avenir" w:cs="Avenir"/>
        <w:b/>
        <w:bCs/>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14B275D" w14:textId="77777777">
    <w:pPr>
      <w:pStyle w:val="Header"/>
    </w:pPr>
  </w:p>
</w:hdr>
</file>

<file path=word/intelligence.xml><?xml version="1.0" encoding="utf-8"?>
<int:Intelligence xmlns:int="http://schemas.microsoft.com/office/intelligence/2019/intelligence">
  <int:IntelligenceSettings/>
  <int:Manifest>
    <int:ParagraphRange paragraphId="1791226186" textId="1409188969" start="25" length="4" invalidationStart="25" invalidationLength="4" id="fp95V4yG"/>
    <int:ParagraphRange paragraphId="1791226186" textId="722264843" start="26" length="4" invalidationStart="26" invalidationLength="4" id="cJ+oBx/+"/>
  </int:Manifest>
  <int:Observations>
    <int:Content id="fp95V4yG">
      <int:Rejection type="LegacyProofing"/>
    </int:Content>
    <int:Content id="cJ+oB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652f90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83da3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49d0b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FB4488"/>
    <w:multiLevelType w:val="hybridMultilevel"/>
    <w:tmpl w:val="49DE2312"/>
    <w:lvl w:ilvl="0" w:tplc="ADBE00A0">
      <w:start w:val="1"/>
      <w:numFmt w:val="bullet"/>
      <w:lvlText w:val=""/>
      <w:lvlJc w:val="left"/>
      <w:pPr>
        <w:ind w:left="360" w:hanging="360"/>
      </w:pPr>
      <w:rPr>
        <w:rFonts w:hint="default" w:ascii="Symbol" w:hAnsi="Symbol"/>
      </w:rPr>
    </w:lvl>
    <w:lvl w:ilvl="1" w:tplc="5EAEC118">
      <w:start w:val="1"/>
      <w:numFmt w:val="bullet"/>
      <w:lvlText w:val="o"/>
      <w:lvlJc w:val="left"/>
      <w:pPr>
        <w:ind w:left="1080" w:hanging="360"/>
      </w:pPr>
      <w:rPr>
        <w:rFonts w:hint="default" w:ascii="Courier New" w:hAnsi="Courier New"/>
      </w:rPr>
    </w:lvl>
    <w:lvl w:ilvl="2" w:tplc="2F5400B8">
      <w:start w:val="1"/>
      <w:numFmt w:val="bullet"/>
      <w:lvlText w:val=""/>
      <w:lvlJc w:val="left"/>
      <w:pPr>
        <w:ind w:left="1800" w:hanging="360"/>
      </w:pPr>
      <w:rPr>
        <w:rFonts w:hint="default" w:ascii="Wingdings" w:hAnsi="Wingdings"/>
      </w:rPr>
    </w:lvl>
    <w:lvl w:ilvl="3" w:tplc="D5CEC50E">
      <w:start w:val="1"/>
      <w:numFmt w:val="bullet"/>
      <w:lvlText w:val=""/>
      <w:lvlJc w:val="left"/>
      <w:pPr>
        <w:ind w:left="2520" w:hanging="360"/>
      </w:pPr>
      <w:rPr>
        <w:rFonts w:hint="default" w:ascii="Symbol" w:hAnsi="Symbol"/>
      </w:rPr>
    </w:lvl>
    <w:lvl w:ilvl="4" w:tplc="3DC2B760">
      <w:start w:val="1"/>
      <w:numFmt w:val="bullet"/>
      <w:lvlText w:val="o"/>
      <w:lvlJc w:val="left"/>
      <w:pPr>
        <w:ind w:left="3240" w:hanging="360"/>
      </w:pPr>
      <w:rPr>
        <w:rFonts w:hint="default" w:ascii="Courier New" w:hAnsi="Courier New"/>
      </w:rPr>
    </w:lvl>
    <w:lvl w:ilvl="5" w:tplc="511AC77E">
      <w:start w:val="1"/>
      <w:numFmt w:val="bullet"/>
      <w:lvlText w:val=""/>
      <w:lvlJc w:val="left"/>
      <w:pPr>
        <w:ind w:left="3960" w:hanging="360"/>
      </w:pPr>
      <w:rPr>
        <w:rFonts w:hint="default" w:ascii="Wingdings" w:hAnsi="Wingdings"/>
      </w:rPr>
    </w:lvl>
    <w:lvl w:ilvl="6" w:tplc="E9D8B4E0">
      <w:start w:val="1"/>
      <w:numFmt w:val="bullet"/>
      <w:lvlText w:val=""/>
      <w:lvlJc w:val="left"/>
      <w:pPr>
        <w:ind w:left="4680" w:hanging="360"/>
      </w:pPr>
      <w:rPr>
        <w:rFonts w:hint="default" w:ascii="Symbol" w:hAnsi="Symbol"/>
      </w:rPr>
    </w:lvl>
    <w:lvl w:ilvl="7" w:tplc="7B90A3D0">
      <w:start w:val="1"/>
      <w:numFmt w:val="bullet"/>
      <w:lvlText w:val="o"/>
      <w:lvlJc w:val="left"/>
      <w:pPr>
        <w:ind w:left="5400" w:hanging="360"/>
      </w:pPr>
      <w:rPr>
        <w:rFonts w:hint="default" w:ascii="Courier New" w:hAnsi="Courier New"/>
      </w:rPr>
    </w:lvl>
    <w:lvl w:ilvl="8" w:tplc="0A48D85E">
      <w:start w:val="1"/>
      <w:numFmt w:val="bullet"/>
      <w:lvlText w:val=""/>
      <w:lvlJc w:val="left"/>
      <w:pPr>
        <w:ind w:left="6120" w:hanging="360"/>
      </w:pPr>
      <w:rPr>
        <w:rFonts w:hint="default" w:ascii="Wingdings" w:hAnsi="Wingdings"/>
      </w:rPr>
    </w:lvl>
  </w:abstractNum>
  <w:abstractNum w:abstractNumId="1" w15:restartNumberingAfterBreak="0">
    <w:nsid w:val="115285C9"/>
    <w:multiLevelType w:val="hybridMultilevel"/>
    <w:tmpl w:val="9C141C6C"/>
    <w:lvl w:ilvl="0" w:tplc="CDEEB5B4">
      <w:start w:val="1"/>
      <w:numFmt w:val="bullet"/>
      <w:lvlText w:val=""/>
      <w:lvlJc w:val="left"/>
      <w:pPr>
        <w:ind w:left="720" w:hanging="360"/>
      </w:pPr>
      <w:rPr>
        <w:rFonts w:hint="default" w:ascii="Symbol" w:hAnsi="Symbol"/>
      </w:rPr>
    </w:lvl>
    <w:lvl w:ilvl="1" w:tplc="44863EBE">
      <w:start w:val="1"/>
      <w:numFmt w:val="bullet"/>
      <w:lvlText w:val="o"/>
      <w:lvlJc w:val="left"/>
      <w:pPr>
        <w:ind w:left="1440" w:hanging="360"/>
      </w:pPr>
      <w:rPr>
        <w:rFonts w:hint="default" w:ascii="Courier New" w:hAnsi="Courier New"/>
      </w:rPr>
    </w:lvl>
    <w:lvl w:ilvl="2" w:tplc="5AF874FE">
      <w:start w:val="1"/>
      <w:numFmt w:val="bullet"/>
      <w:lvlText w:val=""/>
      <w:lvlJc w:val="left"/>
      <w:pPr>
        <w:ind w:left="2160" w:hanging="360"/>
      </w:pPr>
      <w:rPr>
        <w:rFonts w:hint="default" w:ascii="Wingdings" w:hAnsi="Wingdings"/>
      </w:rPr>
    </w:lvl>
    <w:lvl w:ilvl="3" w:tplc="941C64D4">
      <w:start w:val="1"/>
      <w:numFmt w:val="bullet"/>
      <w:lvlText w:val=""/>
      <w:lvlJc w:val="left"/>
      <w:pPr>
        <w:ind w:left="2880" w:hanging="360"/>
      </w:pPr>
      <w:rPr>
        <w:rFonts w:hint="default" w:ascii="Symbol" w:hAnsi="Symbol"/>
      </w:rPr>
    </w:lvl>
    <w:lvl w:ilvl="4" w:tplc="84B6A428">
      <w:start w:val="1"/>
      <w:numFmt w:val="bullet"/>
      <w:lvlText w:val="o"/>
      <w:lvlJc w:val="left"/>
      <w:pPr>
        <w:ind w:left="3600" w:hanging="360"/>
      </w:pPr>
      <w:rPr>
        <w:rFonts w:hint="default" w:ascii="Courier New" w:hAnsi="Courier New"/>
      </w:rPr>
    </w:lvl>
    <w:lvl w:ilvl="5" w:tplc="3B0E1442">
      <w:start w:val="1"/>
      <w:numFmt w:val="bullet"/>
      <w:lvlText w:val=""/>
      <w:lvlJc w:val="left"/>
      <w:pPr>
        <w:ind w:left="4320" w:hanging="360"/>
      </w:pPr>
      <w:rPr>
        <w:rFonts w:hint="default" w:ascii="Wingdings" w:hAnsi="Wingdings"/>
      </w:rPr>
    </w:lvl>
    <w:lvl w:ilvl="6" w:tplc="A12469CA">
      <w:start w:val="1"/>
      <w:numFmt w:val="bullet"/>
      <w:lvlText w:val=""/>
      <w:lvlJc w:val="left"/>
      <w:pPr>
        <w:ind w:left="5040" w:hanging="360"/>
      </w:pPr>
      <w:rPr>
        <w:rFonts w:hint="default" w:ascii="Symbol" w:hAnsi="Symbol"/>
      </w:rPr>
    </w:lvl>
    <w:lvl w:ilvl="7" w:tplc="D6CE510A">
      <w:start w:val="1"/>
      <w:numFmt w:val="bullet"/>
      <w:lvlText w:val="o"/>
      <w:lvlJc w:val="left"/>
      <w:pPr>
        <w:ind w:left="5760" w:hanging="360"/>
      </w:pPr>
      <w:rPr>
        <w:rFonts w:hint="default" w:ascii="Courier New" w:hAnsi="Courier New"/>
      </w:rPr>
    </w:lvl>
    <w:lvl w:ilvl="8" w:tplc="4D5C4DF8">
      <w:start w:val="1"/>
      <w:numFmt w:val="bullet"/>
      <w:lvlText w:val=""/>
      <w:lvlJc w:val="left"/>
      <w:pPr>
        <w:ind w:left="6480" w:hanging="360"/>
      </w:pPr>
      <w:rPr>
        <w:rFonts w:hint="default" w:ascii="Wingdings" w:hAnsi="Wingdings"/>
      </w:rPr>
    </w:lvl>
  </w:abstractNum>
  <w:abstractNum w:abstractNumId="2" w15:restartNumberingAfterBreak="0">
    <w:nsid w:val="13B65FBE"/>
    <w:multiLevelType w:val="hybridMultilevel"/>
    <w:tmpl w:val="04D6D2E2"/>
    <w:lvl w:ilvl="0" w:tplc="C9B4766A">
      <w:start w:val="1"/>
      <w:numFmt w:val="bullet"/>
      <w:lvlText w:val=""/>
      <w:lvlJc w:val="left"/>
      <w:pPr>
        <w:ind w:left="360" w:hanging="360"/>
      </w:pPr>
      <w:rPr>
        <w:rFonts w:hint="default" w:ascii="Symbol" w:hAnsi="Symbol"/>
      </w:rPr>
    </w:lvl>
    <w:lvl w:ilvl="1" w:tplc="585C1B3A">
      <w:start w:val="1"/>
      <w:numFmt w:val="bullet"/>
      <w:lvlText w:val="o"/>
      <w:lvlJc w:val="left"/>
      <w:pPr>
        <w:ind w:left="1080" w:hanging="360"/>
      </w:pPr>
      <w:rPr>
        <w:rFonts w:hint="default" w:ascii="Courier New" w:hAnsi="Courier New"/>
      </w:rPr>
    </w:lvl>
    <w:lvl w:ilvl="2" w:tplc="F21A62D6">
      <w:start w:val="1"/>
      <w:numFmt w:val="bullet"/>
      <w:lvlText w:val=""/>
      <w:lvlJc w:val="left"/>
      <w:pPr>
        <w:ind w:left="1800" w:hanging="360"/>
      </w:pPr>
      <w:rPr>
        <w:rFonts w:hint="default" w:ascii="Wingdings" w:hAnsi="Wingdings"/>
      </w:rPr>
    </w:lvl>
    <w:lvl w:ilvl="3" w:tplc="1D9E9F02">
      <w:start w:val="1"/>
      <w:numFmt w:val="bullet"/>
      <w:lvlText w:val=""/>
      <w:lvlJc w:val="left"/>
      <w:pPr>
        <w:ind w:left="2520" w:hanging="360"/>
      </w:pPr>
      <w:rPr>
        <w:rFonts w:hint="default" w:ascii="Symbol" w:hAnsi="Symbol"/>
      </w:rPr>
    </w:lvl>
    <w:lvl w:ilvl="4" w:tplc="89D41838">
      <w:start w:val="1"/>
      <w:numFmt w:val="bullet"/>
      <w:lvlText w:val="o"/>
      <w:lvlJc w:val="left"/>
      <w:pPr>
        <w:ind w:left="3240" w:hanging="360"/>
      </w:pPr>
      <w:rPr>
        <w:rFonts w:hint="default" w:ascii="Courier New" w:hAnsi="Courier New"/>
      </w:rPr>
    </w:lvl>
    <w:lvl w:ilvl="5" w:tplc="6AD04E56">
      <w:start w:val="1"/>
      <w:numFmt w:val="bullet"/>
      <w:lvlText w:val=""/>
      <w:lvlJc w:val="left"/>
      <w:pPr>
        <w:ind w:left="3960" w:hanging="360"/>
      </w:pPr>
      <w:rPr>
        <w:rFonts w:hint="default" w:ascii="Wingdings" w:hAnsi="Wingdings"/>
      </w:rPr>
    </w:lvl>
    <w:lvl w:ilvl="6" w:tplc="88F24F18">
      <w:start w:val="1"/>
      <w:numFmt w:val="bullet"/>
      <w:lvlText w:val=""/>
      <w:lvlJc w:val="left"/>
      <w:pPr>
        <w:ind w:left="4680" w:hanging="360"/>
      </w:pPr>
      <w:rPr>
        <w:rFonts w:hint="default" w:ascii="Symbol" w:hAnsi="Symbol"/>
      </w:rPr>
    </w:lvl>
    <w:lvl w:ilvl="7" w:tplc="9A8C9C8C">
      <w:start w:val="1"/>
      <w:numFmt w:val="bullet"/>
      <w:lvlText w:val="o"/>
      <w:lvlJc w:val="left"/>
      <w:pPr>
        <w:ind w:left="5400" w:hanging="360"/>
      </w:pPr>
      <w:rPr>
        <w:rFonts w:hint="default" w:ascii="Courier New" w:hAnsi="Courier New"/>
      </w:rPr>
    </w:lvl>
    <w:lvl w:ilvl="8" w:tplc="318AE4A2">
      <w:start w:val="1"/>
      <w:numFmt w:val="bullet"/>
      <w:lvlText w:val=""/>
      <w:lvlJc w:val="left"/>
      <w:pPr>
        <w:ind w:left="6120" w:hanging="360"/>
      </w:pPr>
      <w:rPr>
        <w:rFonts w:hint="default" w:ascii="Wingdings" w:hAnsi="Wingdings"/>
      </w:rPr>
    </w:lvl>
  </w:abstractNum>
  <w:abstractNum w:abstractNumId="3" w15:restartNumberingAfterBreak="0">
    <w:nsid w:val="1513A8A5"/>
    <w:multiLevelType w:val="hybridMultilevel"/>
    <w:tmpl w:val="F7484750"/>
    <w:lvl w:ilvl="0" w:tplc="1F046582">
      <w:start w:val="1"/>
      <w:numFmt w:val="bullet"/>
      <w:lvlText w:val=""/>
      <w:lvlJc w:val="left"/>
      <w:pPr>
        <w:ind w:left="720" w:hanging="360"/>
      </w:pPr>
      <w:rPr>
        <w:rFonts w:hint="default" w:ascii="Symbol" w:hAnsi="Symbol"/>
      </w:rPr>
    </w:lvl>
    <w:lvl w:ilvl="1" w:tplc="AA2A9058">
      <w:start w:val="1"/>
      <w:numFmt w:val="bullet"/>
      <w:lvlText w:val="o"/>
      <w:lvlJc w:val="left"/>
      <w:pPr>
        <w:ind w:left="1440" w:hanging="360"/>
      </w:pPr>
      <w:rPr>
        <w:rFonts w:hint="default" w:ascii="Courier New" w:hAnsi="Courier New"/>
      </w:rPr>
    </w:lvl>
    <w:lvl w:ilvl="2" w:tplc="0AC68D96">
      <w:start w:val="1"/>
      <w:numFmt w:val="bullet"/>
      <w:lvlText w:val=""/>
      <w:lvlJc w:val="left"/>
      <w:pPr>
        <w:ind w:left="2160" w:hanging="360"/>
      </w:pPr>
      <w:rPr>
        <w:rFonts w:hint="default" w:ascii="Wingdings" w:hAnsi="Wingdings"/>
      </w:rPr>
    </w:lvl>
    <w:lvl w:ilvl="3" w:tplc="1BF865D8">
      <w:start w:val="1"/>
      <w:numFmt w:val="bullet"/>
      <w:lvlText w:val=""/>
      <w:lvlJc w:val="left"/>
      <w:pPr>
        <w:ind w:left="2880" w:hanging="360"/>
      </w:pPr>
      <w:rPr>
        <w:rFonts w:hint="default" w:ascii="Symbol" w:hAnsi="Symbol"/>
      </w:rPr>
    </w:lvl>
    <w:lvl w:ilvl="4" w:tplc="6576B732">
      <w:start w:val="1"/>
      <w:numFmt w:val="bullet"/>
      <w:lvlText w:val="o"/>
      <w:lvlJc w:val="left"/>
      <w:pPr>
        <w:ind w:left="3600" w:hanging="360"/>
      </w:pPr>
      <w:rPr>
        <w:rFonts w:hint="default" w:ascii="Courier New" w:hAnsi="Courier New"/>
      </w:rPr>
    </w:lvl>
    <w:lvl w:ilvl="5" w:tplc="97040A20">
      <w:start w:val="1"/>
      <w:numFmt w:val="bullet"/>
      <w:lvlText w:val=""/>
      <w:lvlJc w:val="left"/>
      <w:pPr>
        <w:ind w:left="4320" w:hanging="360"/>
      </w:pPr>
      <w:rPr>
        <w:rFonts w:hint="default" w:ascii="Wingdings" w:hAnsi="Wingdings"/>
      </w:rPr>
    </w:lvl>
    <w:lvl w:ilvl="6" w:tplc="F01025AA">
      <w:start w:val="1"/>
      <w:numFmt w:val="bullet"/>
      <w:lvlText w:val=""/>
      <w:lvlJc w:val="left"/>
      <w:pPr>
        <w:ind w:left="5040" w:hanging="360"/>
      </w:pPr>
      <w:rPr>
        <w:rFonts w:hint="default" w:ascii="Symbol" w:hAnsi="Symbol"/>
      </w:rPr>
    </w:lvl>
    <w:lvl w:ilvl="7" w:tplc="3F0E7178">
      <w:start w:val="1"/>
      <w:numFmt w:val="bullet"/>
      <w:lvlText w:val="o"/>
      <w:lvlJc w:val="left"/>
      <w:pPr>
        <w:ind w:left="5760" w:hanging="360"/>
      </w:pPr>
      <w:rPr>
        <w:rFonts w:hint="default" w:ascii="Courier New" w:hAnsi="Courier New"/>
      </w:rPr>
    </w:lvl>
    <w:lvl w:ilvl="8" w:tplc="9C145A32">
      <w:start w:val="1"/>
      <w:numFmt w:val="bullet"/>
      <w:lvlText w:val=""/>
      <w:lvlJc w:val="left"/>
      <w:pPr>
        <w:ind w:left="6480" w:hanging="360"/>
      </w:pPr>
      <w:rPr>
        <w:rFonts w:hint="default" w:ascii="Wingdings" w:hAnsi="Wingdings"/>
      </w:rPr>
    </w:lvl>
  </w:abstractNum>
  <w:abstractNum w:abstractNumId="4" w15:restartNumberingAfterBreak="0">
    <w:nsid w:val="2D14089D"/>
    <w:multiLevelType w:val="hybridMultilevel"/>
    <w:tmpl w:val="14D22952"/>
    <w:lvl w:ilvl="0" w:tplc="767CCF0A">
      <w:start w:val="1"/>
      <w:numFmt w:val="bullet"/>
      <w:lvlText w:val=""/>
      <w:lvlJc w:val="left"/>
      <w:pPr>
        <w:ind w:left="1080" w:hanging="360"/>
      </w:pPr>
      <w:rPr>
        <w:rFonts w:hint="default" w:ascii="Symbol" w:hAnsi="Symbol"/>
      </w:rPr>
    </w:lvl>
    <w:lvl w:ilvl="1" w:tplc="4454CB6A">
      <w:start w:val="1"/>
      <w:numFmt w:val="bullet"/>
      <w:lvlText w:val="o"/>
      <w:lvlJc w:val="left"/>
      <w:pPr>
        <w:ind w:left="1800" w:hanging="360"/>
      </w:pPr>
      <w:rPr>
        <w:rFonts w:hint="default" w:ascii="Courier New" w:hAnsi="Courier New"/>
      </w:rPr>
    </w:lvl>
    <w:lvl w:ilvl="2" w:tplc="499E97FC">
      <w:start w:val="1"/>
      <w:numFmt w:val="bullet"/>
      <w:lvlText w:val=""/>
      <w:lvlJc w:val="left"/>
      <w:pPr>
        <w:ind w:left="2520" w:hanging="360"/>
      </w:pPr>
      <w:rPr>
        <w:rFonts w:hint="default" w:ascii="Wingdings" w:hAnsi="Wingdings"/>
      </w:rPr>
    </w:lvl>
    <w:lvl w:ilvl="3" w:tplc="1F10F8F0">
      <w:start w:val="1"/>
      <w:numFmt w:val="bullet"/>
      <w:lvlText w:val=""/>
      <w:lvlJc w:val="left"/>
      <w:pPr>
        <w:ind w:left="3240" w:hanging="360"/>
      </w:pPr>
      <w:rPr>
        <w:rFonts w:hint="default" w:ascii="Symbol" w:hAnsi="Symbol"/>
      </w:rPr>
    </w:lvl>
    <w:lvl w:ilvl="4" w:tplc="BBF66E16">
      <w:start w:val="1"/>
      <w:numFmt w:val="bullet"/>
      <w:lvlText w:val="o"/>
      <w:lvlJc w:val="left"/>
      <w:pPr>
        <w:ind w:left="3960" w:hanging="360"/>
      </w:pPr>
      <w:rPr>
        <w:rFonts w:hint="default" w:ascii="Courier New" w:hAnsi="Courier New"/>
      </w:rPr>
    </w:lvl>
    <w:lvl w:ilvl="5" w:tplc="ADA40828">
      <w:start w:val="1"/>
      <w:numFmt w:val="bullet"/>
      <w:lvlText w:val=""/>
      <w:lvlJc w:val="left"/>
      <w:pPr>
        <w:ind w:left="4680" w:hanging="360"/>
      </w:pPr>
      <w:rPr>
        <w:rFonts w:hint="default" w:ascii="Wingdings" w:hAnsi="Wingdings"/>
      </w:rPr>
    </w:lvl>
    <w:lvl w:ilvl="6" w:tplc="41B2D24C">
      <w:start w:val="1"/>
      <w:numFmt w:val="bullet"/>
      <w:lvlText w:val=""/>
      <w:lvlJc w:val="left"/>
      <w:pPr>
        <w:ind w:left="5400" w:hanging="360"/>
      </w:pPr>
      <w:rPr>
        <w:rFonts w:hint="default" w:ascii="Symbol" w:hAnsi="Symbol"/>
      </w:rPr>
    </w:lvl>
    <w:lvl w:ilvl="7" w:tplc="578279DA">
      <w:start w:val="1"/>
      <w:numFmt w:val="bullet"/>
      <w:lvlText w:val="o"/>
      <w:lvlJc w:val="left"/>
      <w:pPr>
        <w:ind w:left="6120" w:hanging="360"/>
      </w:pPr>
      <w:rPr>
        <w:rFonts w:hint="default" w:ascii="Courier New" w:hAnsi="Courier New"/>
      </w:rPr>
    </w:lvl>
    <w:lvl w:ilvl="8" w:tplc="FD82EF2C">
      <w:start w:val="1"/>
      <w:numFmt w:val="bullet"/>
      <w:lvlText w:val=""/>
      <w:lvlJc w:val="left"/>
      <w:pPr>
        <w:ind w:left="6840" w:hanging="360"/>
      </w:pPr>
      <w:rPr>
        <w:rFonts w:hint="default" w:ascii="Wingdings" w:hAnsi="Wingdings"/>
      </w:rPr>
    </w:lvl>
  </w:abstractNum>
  <w:abstractNum w:abstractNumId="5" w15:restartNumberingAfterBreak="0">
    <w:nsid w:val="3084BCEB"/>
    <w:multiLevelType w:val="hybridMultilevel"/>
    <w:tmpl w:val="EC841DB6"/>
    <w:lvl w:ilvl="0" w:tplc="1BD884CC">
      <w:start w:val="1"/>
      <w:numFmt w:val="decimal"/>
      <w:lvlText w:val="%1."/>
      <w:lvlJc w:val="left"/>
      <w:pPr>
        <w:ind w:left="360" w:hanging="360"/>
      </w:pPr>
    </w:lvl>
    <w:lvl w:ilvl="1" w:tplc="264EC340">
      <w:start w:val="1"/>
      <w:numFmt w:val="lowerLetter"/>
      <w:lvlText w:val="%2."/>
      <w:lvlJc w:val="left"/>
      <w:pPr>
        <w:ind w:left="1080" w:hanging="360"/>
      </w:pPr>
    </w:lvl>
    <w:lvl w:ilvl="2" w:tplc="F2125912">
      <w:start w:val="1"/>
      <w:numFmt w:val="lowerRoman"/>
      <w:lvlText w:val="%3."/>
      <w:lvlJc w:val="right"/>
      <w:pPr>
        <w:ind w:left="1800" w:hanging="180"/>
      </w:pPr>
    </w:lvl>
    <w:lvl w:ilvl="3" w:tplc="81B6A65E">
      <w:start w:val="1"/>
      <w:numFmt w:val="decimal"/>
      <w:lvlText w:val="%4."/>
      <w:lvlJc w:val="left"/>
      <w:pPr>
        <w:ind w:left="2520" w:hanging="360"/>
      </w:pPr>
    </w:lvl>
    <w:lvl w:ilvl="4" w:tplc="FC726386">
      <w:start w:val="1"/>
      <w:numFmt w:val="lowerLetter"/>
      <w:lvlText w:val="%5."/>
      <w:lvlJc w:val="left"/>
      <w:pPr>
        <w:ind w:left="3240" w:hanging="360"/>
      </w:pPr>
    </w:lvl>
    <w:lvl w:ilvl="5" w:tplc="9C284B7A">
      <w:start w:val="1"/>
      <w:numFmt w:val="lowerRoman"/>
      <w:lvlText w:val="%6."/>
      <w:lvlJc w:val="right"/>
      <w:pPr>
        <w:ind w:left="3960" w:hanging="180"/>
      </w:pPr>
    </w:lvl>
    <w:lvl w:ilvl="6" w:tplc="DBC23EA4">
      <w:start w:val="1"/>
      <w:numFmt w:val="decimal"/>
      <w:lvlText w:val="%7."/>
      <w:lvlJc w:val="left"/>
      <w:pPr>
        <w:ind w:left="4680" w:hanging="360"/>
      </w:pPr>
    </w:lvl>
    <w:lvl w:ilvl="7" w:tplc="7662266E">
      <w:start w:val="1"/>
      <w:numFmt w:val="lowerLetter"/>
      <w:lvlText w:val="%8."/>
      <w:lvlJc w:val="left"/>
      <w:pPr>
        <w:ind w:left="5400" w:hanging="360"/>
      </w:pPr>
    </w:lvl>
    <w:lvl w:ilvl="8" w:tplc="BE48745E">
      <w:start w:val="1"/>
      <w:numFmt w:val="lowerRoman"/>
      <w:lvlText w:val="%9."/>
      <w:lvlJc w:val="right"/>
      <w:pPr>
        <w:ind w:left="6120" w:hanging="180"/>
      </w:pPr>
    </w:lvl>
  </w:abstractNum>
  <w:abstractNum w:abstractNumId="6" w15:restartNumberingAfterBreak="0">
    <w:nsid w:val="4374A305"/>
    <w:multiLevelType w:val="hybridMultilevel"/>
    <w:tmpl w:val="50A65AEA"/>
    <w:lvl w:ilvl="0" w:tplc="4FD4D448">
      <w:start w:val="1"/>
      <w:numFmt w:val="bullet"/>
      <w:lvlText w:val=""/>
      <w:lvlJc w:val="left"/>
      <w:pPr>
        <w:ind w:left="720" w:hanging="360"/>
      </w:pPr>
      <w:rPr>
        <w:rFonts w:hint="default" w:ascii="Symbol" w:hAnsi="Symbol"/>
      </w:rPr>
    </w:lvl>
    <w:lvl w:ilvl="1" w:tplc="5734FCA2">
      <w:start w:val="1"/>
      <w:numFmt w:val="bullet"/>
      <w:lvlText w:val="o"/>
      <w:lvlJc w:val="left"/>
      <w:pPr>
        <w:ind w:left="1440" w:hanging="360"/>
      </w:pPr>
      <w:rPr>
        <w:rFonts w:hint="default" w:ascii="Courier New" w:hAnsi="Courier New"/>
      </w:rPr>
    </w:lvl>
    <w:lvl w:ilvl="2" w:tplc="62D4D0DE">
      <w:start w:val="1"/>
      <w:numFmt w:val="bullet"/>
      <w:lvlText w:val=""/>
      <w:lvlJc w:val="left"/>
      <w:pPr>
        <w:ind w:left="2160" w:hanging="360"/>
      </w:pPr>
      <w:rPr>
        <w:rFonts w:hint="default" w:ascii="Wingdings" w:hAnsi="Wingdings"/>
      </w:rPr>
    </w:lvl>
    <w:lvl w:ilvl="3" w:tplc="94585884">
      <w:start w:val="1"/>
      <w:numFmt w:val="bullet"/>
      <w:lvlText w:val=""/>
      <w:lvlJc w:val="left"/>
      <w:pPr>
        <w:ind w:left="2880" w:hanging="360"/>
      </w:pPr>
      <w:rPr>
        <w:rFonts w:hint="default" w:ascii="Symbol" w:hAnsi="Symbol"/>
      </w:rPr>
    </w:lvl>
    <w:lvl w:ilvl="4" w:tplc="199CFA14">
      <w:start w:val="1"/>
      <w:numFmt w:val="bullet"/>
      <w:lvlText w:val="o"/>
      <w:lvlJc w:val="left"/>
      <w:pPr>
        <w:ind w:left="3600" w:hanging="360"/>
      </w:pPr>
      <w:rPr>
        <w:rFonts w:hint="default" w:ascii="Courier New" w:hAnsi="Courier New"/>
      </w:rPr>
    </w:lvl>
    <w:lvl w:ilvl="5" w:tplc="8B70C9CA">
      <w:start w:val="1"/>
      <w:numFmt w:val="bullet"/>
      <w:lvlText w:val=""/>
      <w:lvlJc w:val="left"/>
      <w:pPr>
        <w:ind w:left="4320" w:hanging="360"/>
      </w:pPr>
      <w:rPr>
        <w:rFonts w:hint="default" w:ascii="Wingdings" w:hAnsi="Wingdings"/>
      </w:rPr>
    </w:lvl>
    <w:lvl w:ilvl="6" w:tplc="F986521E">
      <w:start w:val="1"/>
      <w:numFmt w:val="bullet"/>
      <w:lvlText w:val=""/>
      <w:lvlJc w:val="left"/>
      <w:pPr>
        <w:ind w:left="5040" w:hanging="360"/>
      </w:pPr>
      <w:rPr>
        <w:rFonts w:hint="default" w:ascii="Symbol" w:hAnsi="Symbol"/>
      </w:rPr>
    </w:lvl>
    <w:lvl w:ilvl="7" w:tplc="AD10D1A0">
      <w:start w:val="1"/>
      <w:numFmt w:val="bullet"/>
      <w:lvlText w:val="o"/>
      <w:lvlJc w:val="left"/>
      <w:pPr>
        <w:ind w:left="5760" w:hanging="360"/>
      </w:pPr>
      <w:rPr>
        <w:rFonts w:hint="default" w:ascii="Courier New" w:hAnsi="Courier New"/>
      </w:rPr>
    </w:lvl>
    <w:lvl w:ilvl="8" w:tplc="A7FC1630">
      <w:start w:val="1"/>
      <w:numFmt w:val="bullet"/>
      <w:lvlText w:val=""/>
      <w:lvlJc w:val="left"/>
      <w:pPr>
        <w:ind w:left="6480" w:hanging="360"/>
      </w:pPr>
      <w:rPr>
        <w:rFonts w:hint="default" w:ascii="Wingdings" w:hAnsi="Wingdings"/>
      </w:rPr>
    </w:lvl>
  </w:abstractNum>
  <w:abstractNum w:abstractNumId="7" w15:restartNumberingAfterBreak="0">
    <w:nsid w:val="50C5D9BD"/>
    <w:multiLevelType w:val="hybridMultilevel"/>
    <w:tmpl w:val="C24C732C"/>
    <w:lvl w:ilvl="0" w:tplc="D38E6968">
      <w:start w:val="1"/>
      <w:numFmt w:val="decimal"/>
      <w:lvlText w:val="%1."/>
      <w:lvlJc w:val="left"/>
      <w:pPr>
        <w:ind w:left="360" w:hanging="360"/>
      </w:pPr>
    </w:lvl>
    <w:lvl w:ilvl="1" w:tplc="2B107A24">
      <w:start w:val="1"/>
      <w:numFmt w:val="lowerLetter"/>
      <w:lvlText w:val="%2."/>
      <w:lvlJc w:val="left"/>
      <w:pPr>
        <w:ind w:left="1080" w:hanging="360"/>
      </w:pPr>
    </w:lvl>
    <w:lvl w:ilvl="2" w:tplc="497EF77A">
      <w:start w:val="1"/>
      <w:numFmt w:val="lowerRoman"/>
      <w:lvlText w:val="%3."/>
      <w:lvlJc w:val="right"/>
      <w:pPr>
        <w:ind w:left="1800" w:hanging="180"/>
      </w:pPr>
    </w:lvl>
    <w:lvl w:ilvl="3" w:tplc="A9BAF4EE">
      <w:start w:val="1"/>
      <w:numFmt w:val="decimal"/>
      <w:lvlText w:val="%4."/>
      <w:lvlJc w:val="left"/>
      <w:pPr>
        <w:ind w:left="2520" w:hanging="360"/>
      </w:pPr>
    </w:lvl>
    <w:lvl w:ilvl="4" w:tplc="0576BE98">
      <w:start w:val="1"/>
      <w:numFmt w:val="lowerLetter"/>
      <w:lvlText w:val="%5."/>
      <w:lvlJc w:val="left"/>
      <w:pPr>
        <w:ind w:left="3240" w:hanging="360"/>
      </w:pPr>
    </w:lvl>
    <w:lvl w:ilvl="5" w:tplc="6AB4EDF6">
      <w:start w:val="1"/>
      <w:numFmt w:val="lowerRoman"/>
      <w:lvlText w:val="%6."/>
      <w:lvlJc w:val="right"/>
      <w:pPr>
        <w:ind w:left="3960" w:hanging="180"/>
      </w:pPr>
    </w:lvl>
    <w:lvl w:ilvl="6" w:tplc="BC06DF8C">
      <w:start w:val="1"/>
      <w:numFmt w:val="decimal"/>
      <w:lvlText w:val="%7."/>
      <w:lvlJc w:val="left"/>
      <w:pPr>
        <w:ind w:left="4680" w:hanging="360"/>
      </w:pPr>
    </w:lvl>
    <w:lvl w:ilvl="7" w:tplc="951859F0">
      <w:start w:val="1"/>
      <w:numFmt w:val="lowerLetter"/>
      <w:lvlText w:val="%8."/>
      <w:lvlJc w:val="left"/>
      <w:pPr>
        <w:ind w:left="5400" w:hanging="360"/>
      </w:pPr>
    </w:lvl>
    <w:lvl w:ilvl="8" w:tplc="AC98C37C">
      <w:start w:val="1"/>
      <w:numFmt w:val="lowerRoman"/>
      <w:lvlText w:val="%9."/>
      <w:lvlJc w:val="right"/>
      <w:pPr>
        <w:ind w:left="6120" w:hanging="180"/>
      </w:pPr>
    </w:lvl>
  </w:abstractNum>
  <w:abstractNum w:abstractNumId="8" w15:restartNumberingAfterBreak="0">
    <w:nsid w:val="59CAE28E"/>
    <w:multiLevelType w:val="hybridMultilevel"/>
    <w:tmpl w:val="3F5C1DB8"/>
    <w:lvl w:ilvl="0" w:tplc="879CCB20">
      <w:start w:val="1"/>
      <w:numFmt w:val="bullet"/>
      <w:lvlText w:val=""/>
      <w:lvlJc w:val="left"/>
      <w:pPr>
        <w:ind w:left="720" w:hanging="360"/>
      </w:pPr>
      <w:rPr>
        <w:rFonts w:hint="default" w:ascii="Symbol" w:hAnsi="Symbol"/>
      </w:rPr>
    </w:lvl>
    <w:lvl w:ilvl="1" w:tplc="2FA2EA10">
      <w:start w:val="1"/>
      <w:numFmt w:val="bullet"/>
      <w:lvlText w:val="o"/>
      <w:lvlJc w:val="left"/>
      <w:pPr>
        <w:ind w:left="1440" w:hanging="360"/>
      </w:pPr>
      <w:rPr>
        <w:rFonts w:hint="default" w:ascii="Courier New" w:hAnsi="Courier New"/>
      </w:rPr>
    </w:lvl>
    <w:lvl w:ilvl="2" w:tplc="22BA95A8">
      <w:start w:val="1"/>
      <w:numFmt w:val="bullet"/>
      <w:lvlText w:val=""/>
      <w:lvlJc w:val="left"/>
      <w:pPr>
        <w:ind w:left="2160" w:hanging="360"/>
      </w:pPr>
      <w:rPr>
        <w:rFonts w:hint="default" w:ascii="Wingdings" w:hAnsi="Wingdings"/>
      </w:rPr>
    </w:lvl>
    <w:lvl w:ilvl="3" w:tplc="CE0C3184">
      <w:start w:val="1"/>
      <w:numFmt w:val="bullet"/>
      <w:lvlText w:val=""/>
      <w:lvlJc w:val="left"/>
      <w:pPr>
        <w:ind w:left="2880" w:hanging="360"/>
      </w:pPr>
      <w:rPr>
        <w:rFonts w:hint="default" w:ascii="Symbol" w:hAnsi="Symbol"/>
      </w:rPr>
    </w:lvl>
    <w:lvl w:ilvl="4" w:tplc="F886E6AC">
      <w:start w:val="1"/>
      <w:numFmt w:val="bullet"/>
      <w:lvlText w:val="o"/>
      <w:lvlJc w:val="left"/>
      <w:pPr>
        <w:ind w:left="3600" w:hanging="360"/>
      </w:pPr>
      <w:rPr>
        <w:rFonts w:hint="default" w:ascii="Courier New" w:hAnsi="Courier New"/>
      </w:rPr>
    </w:lvl>
    <w:lvl w:ilvl="5" w:tplc="0F28EAFA">
      <w:start w:val="1"/>
      <w:numFmt w:val="bullet"/>
      <w:lvlText w:val=""/>
      <w:lvlJc w:val="left"/>
      <w:pPr>
        <w:ind w:left="4320" w:hanging="360"/>
      </w:pPr>
      <w:rPr>
        <w:rFonts w:hint="default" w:ascii="Wingdings" w:hAnsi="Wingdings"/>
      </w:rPr>
    </w:lvl>
    <w:lvl w:ilvl="6" w:tplc="3014FBE0">
      <w:start w:val="1"/>
      <w:numFmt w:val="bullet"/>
      <w:lvlText w:val=""/>
      <w:lvlJc w:val="left"/>
      <w:pPr>
        <w:ind w:left="5040" w:hanging="360"/>
      </w:pPr>
      <w:rPr>
        <w:rFonts w:hint="default" w:ascii="Symbol" w:hAnsi="Symbol"/>
      </w:rPr>
    </w:lvl>
    <w:lvl w:ilvl="7" w:tplc="741E1978">
      <w:start w:val="1"/>
      <w:numFmt w:val="bullet"/>
      <w:lvlText w:val="o"/>
      <w:lvlJc w:val="left"/>
      <w:pPr>
        <w:ind w:left="5760" w:hanging="360"/>
      </w:pPr>
      <w:rPr>
        <w:rFonts w:hint="default" w:ascii="Courier New" w:hAnsi="Courier New"/>
      </w:rPr>
    </w:lvl>
    <w:lvl w:ilvl="8" w:tplc="602011DC">
      <w:start w:val="1"/>
      <w:numFmt w:val="bullet"/>
      <w:lvlText w:val=""/>
      <w:lvlJc w:val="left"/>
      <w:pPr>
        <w:ind w:left="6480" w:hanging="360"/>
      </w:pPr>
      <w:rPr>
        <w:rFonts w:hint="default" w:ascii="Wingdings" w:hAnsi="Wingdings"/>
      </w:rPr>
    </w:lvl>
  </w:abstractNum>
  <w:abstractNum w:abstractNumId="9" w15:restartNumberingAfterBreak="0">
    <w:nsid w:val="64E64A33"/>
    <w:multiLevelType w:val="hybridMultilevel"/>
    <w:tmpl w:val="1CE24948"/>
    <w:lvl w:ilvl="0" w:tplc="A740CE02">
      <w:start w:val="1"/>
      <w:numFmt w:val="bullet"/>
      <w:lvlText w:val=""/>
      <w:lvlJc w:val="left"/>
      <w:pPr>
        <w:ind w:left="720" w:hanging="360"/>
      </w:pPr>
      <w:rPr>
        <w:rFonts w:hint="default" w:ascii="Symbol" w:hAnsi="Symbol"/>
      </w:rPr>
    </w:lvl>
    <w:lvl w:ilvl="1" w:tplc="9C5CF106">
      <w:start w:val="1"/>
      <w:numFmt w:val="bullet"/>
      <w:lvlText w:val="o"/>
      <w:lvlJc w:val="left"/>
      <w:pPr>
        <w:ind w:left="1440" w:hanging="360"/>
      </w:pPr>
      <w:rPr>
        <w:rFonts w:hint="default" w:ascii="Courier New" w:hAnsi="Courier New"/>
      </w:rPr>
    </w:lvl>
    <w:lvl w:ilvl="2" w:tplc="0CB2558E">
      <w:start w:val="1"/>
      <w:numFmt w:val="bullet"/>
      <w:lvlText w:val=""/>
      <w:lvlJc w:val="left"/>
      <w:pPr>
        <w:ind w:left="2160" w:hanging="360"/>
      </w:pPr>
      <w:rPr>
        <w:rFonts w:hint="default" w:ascii="Wingdings" w:hAnsi="Wingdings"/>
      </w:rPr>
    </w:lvl>
    <w:lvl w:ilvl="3" w:tplc="C32E6E62">
      <w:start w:val="1"/>
      <w:numFmt w:val="bullet"/>
      <w:lvlText w:val=""/>
      <w:lvlJc w:val="left"/>
      <w:pPr>
        <w:ind w:left="2880" w:hanging="360"/>
      </w:pPr>
      <w:rPr>
        <w:rFonts w:hint="default" w:ascii="Symbol" w:hAnsi="Symbol"/>
      </w:rPr>
    </w:lvl>
    <w:lvl w:ilvl="4" w:tplc="252EC2A2">
      <w:start w:val="1"/>
      <w:numFmt w:val="bullet"/>
      <w:lvlText w:val="o"/>
      <w:lvlJc w:val="left"/>
      <w:pPr>
        <w:ind w:left="3600" w:hanging="360"/>
      </w:pPr>
      <w:rPr>
        <w:rFonts w:hint="default" w:ascii="Courier New" w:hAnsi="Courier New"/>
      </w:rPr>
    </w:lvl>
    <w:lvl w:ilvl="5" w:tplc="31EC8570">
      <w:start w:val="1"/>
      <w:numFmt w:val="bullet"/>
      <w:lvlText w:val=""/>
      <w:lvlJc w:val="left"/>
      <w:pPr>
        <w:ind w:left="4320" w:hanging="360"/>
      </w:pPr>
      <w:rPr>
        <w:rFonts w:hint="default" w:ascii="Wingdings" w:hAnsi="Wingdings"/>
      </w:rPr>
    </w:lvl>
    <w:lvl w:ilvl="6" w:tplc="A450FAD0">
      <w:start w:val="1"/>
      <w:numFmt w:val="bullet"/>
      <w:lvlText w:val=""/>
      <w:lvlJc w:val="left"/>
      <w:pPr>
        <w:ind w:left="5040" w:hanging="360"/>
      </w:pPr>
      <w:rPr>
        <w:rFonts w:hint="default" w:ascii="Symbol" w:hAnsi="Symbol"/>
      </w:rPr>
    </w:lvl>
    <w:lvl w:ilvl="7" w:tplc="BC6AAFE8">
      <w:start w:val="1"/>
      <w:numFmt w:val="bullet"/>
      <w:lvlText w:val="o"/>
      <w:lvlJc w:val="left"/>
      <w:pPr>
        <w:ind w:left="5760" w:hanging="360"/>
      </w:pPr>
      <w:rPr>
        <w:rFonts w:hint="default" w:ascii="Courier New" w:hAnsi="Courier New"/>
      </w:rPr>
    </w:lvl>
    <w:lvl w:ilvl="8" w:tplc="C4CECD20">
      <w:start w:val="1"/>
      <w:numFmt w:val="bullet"/>
      <w:lvlText w:val=""/>
      <w:lvlJc w:val="left"/>
      <w:pPr>
        <w:ind w:left="6480" w:hanging="360"/>
      </w:pPr>
      <w:rPr>
        <w:rFonts w:hint="default" w:ascii="Wingdings" w:hAnsi="Wingdings"/>
      </w:rPr>
    </w:lvl>
  </w:abstractNum>
  <w:abstractNum w:abstractNumId="10" w15:restartNumberingAfterBreak="0">
    <w:nsid w:val="66892DAC"/>
    <w:multiLevelType w:val="hybridMultilevel"/>
    <w:tmpl w:val="9B20A6F4"/>
    <w:lvl w:ilvl="0" w:tplc="6AD4B5F4">
      <w:start w:val="1"/>
      <w:numFmt w:val="bullet"/>
      <w:lvlText w:val=""/>
      <w:lvlJc w:val="left"/>
      <w:pPr>
        <w:ind w:left="720" w:hanging="360"/>
      </w:pPr>
      <w:rPr>
        <w:rFonts w:hint="default" w:ascii="Symbol" w:hAnsi="Symbol"/>
      </w:rPr>
    </w:lvl>
    <w:lvl w:ilvl="1" w:tplc="01DCCE22">
      <w:start w:val="1"/>
      <w:numFmt w:val="bullet"/>
      <w:lvlText w:val=""/>
      <w:lvlJc w:val="left"/>
      <w:pPr>
        <w:ind w:left="1440" w:hanging="360"/>
      </w:pPr>
      <w:rPr>
        <w:rFonts w:hint="default" w:ascii="Symbol" w:hAnsi="Symbol"/>
      </w:rPr>
    </w:lvl>
    <w:lvl w:ilvl="2" w:tplc="63623E50">
      <w:start w:val="1"/>
      <w:numFmt w:val="bullet"/>
      <w:lvlText w:val=""/>
      <w:lvlJc w:val="left"/>
      <w:pPr>
        <w:ind w:left="2160" w:hanging="360"/>
      </w:pPr>
      <w:rPr>
        <w:rFonts w:hint="default" w:ascii="Wingdings" w:hAnsi="Wingdings"/>
      </w:rPr>
    </w:lvl>
    <w:lvl w:ilvl="3" w:tplc="0B38A75E">
      <w:start w:val="1"/>
      <w:numFmt w:val="bullet"/>
      <w:lvlText w:val=""/>
      <w:lvlJc w:val="left"/>
      <w:pPr>
        <w:ind w:left="2880" w:hanging="360"/>
      </w:pPr>
      <w:rPr>
        <w:rFonts w:hint="default" w:ascii="Symbol" w:hAnsi="Symbol"/>
      </w:rPr>
    </w:lvl>
    <w:lvl w:ilvl="4" w:tplc="344EDED2">
      <w:start w:val="1"/>
      <w:numFmt w:val="bullet"/>
      <w:lvlText w:val="o"/>
      <w:lvlJc w:val="left"/>
      <w:pPr>
        <w:ind w:left="3600" w:hanging="360"/>
      </w:pPr>
      <w:rPr>
        <w:rFonts w:hint="default" w:ascii="Courier New" w:hAnsi="Courier New"/>
      </w:rPr>
    </w:lvl>
    <w:lvl w:ilvl="5" w:tplc="9794B05E">
      <w:start w:val="1"/>
      <w:numFmt w:val="bullet"/>
      <w:lvlText w:val=""/>
      <w:lvlJc w:val="left"/>
      <w:pPr>
        <w:ind w:left="4320" w:hanging="360"/>
      </w:pPr>
      <w:rPr>
        <w:rFonts w:hint="default" w:ascii="Wingdings" w:hAnsi="Wingdings"/>
      </w:rPr>
    </w:lvl>
    <w:lvl w:ilvl="6" w:tplc="B8F07C0A">
      <w:start w:val="1"/>
      <w:numFmt w:val="bullet"/>
      <w:lvlText w:val=""/>
      <w:lvlJc w:val="left"/>
      <w:pPr>
        <w:ind w:left="5040" w:hanging="360"/>
      </w:pPr>
      <w:rPr>
        <w:rFonts w:hint="default" w:ascii="Symbol" w:hAnsi="Symbol"/>
      </w:rPr>
    </w:lvl>
    <w:lvl w:ilvl="7" w:tplc="F5FE9892">
      <w:start w:val="1"/>
      <w:numFmt w:val="bullet"/>
      <w:lvlText w:val="o"/>
      <w:lvlJc w:val="left"/>
      <w:pPr>
        <w:ind w:left="5760" w:hanging="360"/>
      </w:pPr>
      <w:rPr>
        <w:rFonts w:hint="default" w:ascii="Courier New" w:hAnsi="Courier New"/>
      </w:rPr>
    </w:lvl>
    <w:lvl w:ilvl="8" w:tplc="9A369852">
      <w:start w:val="1"/>
      <w:numFmt w:val="bullet"/>
      <w:lvlText w:val=""/>
      <w:lvlJc w:val="left"/>
      <w:pPr>
        <w:ind w:left="6480" w:hanging="360"/>
      </w:pPr>
      <w:rPr>
        <w:rFonts w:hint="default" w:ascii="Wingdings" w:hAnsi="Wingdings"/>
      </w:rPr>
    </w:lvl>
  </w:abstractNum>
  <w:abstractNum w:abstractNumId="11" w15:restartNumberingAfterBreak="0">
    <w:nsid w:val="75E09B56"/>
    <w:multiLevelType w:val="hybridMultilevel"/>
    <w:tmpl w:val="E27AFCC8"/>
    <w:lvl w:ilvl="0" w:tplc="2592C762">
      <w:start w:val="1"/>
      <w:numFmt w:val="decimal"/>
      <w:lvlText w:val="%1."/>
      <w:lvlJc w:val="left"/>
      <w:pPr>
        <w:ind w:left="360" w:hanging="360"/>
      </w:pPr>
    </w:lvl>
    <w:lvl w:ilvl="1" w:tplc="ADEE355C">
      <w:start w:val="1"/>
      <w:numFmt w:val="lowerLetter"/>
      <w:lvlText w:val="%2."/>
      <w:lvlJc w:val="left"/>
      <w:pPr>
        <w:ind w:left="1080" w:hanging="360"/>
      </w:pPr>
    </w:lvl>
    <w:lvl w:ilvl="2" w:tplc="51B61796">
      <w:start w:val="1"/>
      <w:numFmt w:val="lowerRoman"/>
      <w:lvlText w:val="%3."/>
      <w:lvlJc w:val="right"/>
      <w:pPr>
        <w:ind w:left="1800" w:hanging="180"/>
      </w:pPr>
    </w:lvl>
    <w:lvl w:ilvl="3" w:tplc="3258A018">
      <w:start w:val="1"/>
      <w:numFmt w:val="decimal"/>
      <w:lvlText w:val="%4."/>
      <w:lvlJc w:val="left"/>
      <w:pPr>
        <w:ind w:left="2520" w:hanging="360"/>
      </w:pPr>
    </w:lvl>
    <w:lvl w:ilvl="4" w:tplc="4A284032">
      <w:start w:val="1"/>
      <w:numFmt w:val="lowerLetter"/>
      <w:lvlText w:val="%5."/>
      <w:lvlJc w:val="left"/>
      <w:pPr>
        <w:ind w:left="3240" w:hanging="360"/>
      </w:pPr>
    </w:lvl>
    <w:lvl w:ilvl="5" w:tplc="2952A7F4">
      <w:start w:val="1"/>
      <w:numFmt w:val="lowerRoman"/>
      <w:lvlText w:val="%6."/>
      <w:lvlJc w:val="right"/>
      <w:pPr>
        <w:ind w:left="3960" w:hanging="180"/>
      </w:pPr>
    </w:lvl>
    <w:lvl w:ilvl="6" w:tplc="D14008A4">
      <w:start w:val="1"/>
      <w:numFmt w:val="decimal"/>
      <w:lvlText w:val="%7."/>
      <w:lvlJc w:val="left"/>
      <w:pPr>
        <w:ind w:left="4680" w:hanging="360"/>
      </w:pPr>
    </w:lvl>
    <w:lvl w:ilvl="7" w:tplc="E6249AFE">
      <w:start w:val="1"/>
      <w:numFmt w:val="lowerLetter"/>
      <w:lvlText w:val="%8."/>
      <w:lvlJc w:val="left"/>
      <w:pPr>
        <w:ind w:left="5400" w:hanging="360"/>
      </w:pPr>
    </w:lvl>
    <w:lvl w:ilvl="8" w:tplc="7B0AA328">
      <w:start w:val="1"/>
      <w:numFmt w:val="lowerRoman"/>
      <w:lvlText w:val="%9."/>
      <w:lvlJc w:val="right"/>
      <w:pPr>
        <w:ind w:left="6120" w:hanging="180"/>
      </w:pPr>
    </w:lvl>
  </w:abstractNum>
  <w:abstractNum w:abstractNumId="12" w15:restartNumberingAfterBreak="0">
    <w:nsid w:val="77F96AC5"/>
    <w:multiLevelType w:val="hybridMultilevel"/>
    <w:tmpl w:val="BC825674"/>
    <w:lvl w:ilvl="0" w:tplc="315E5198">
      <w:start w:val="1"/>
      <w:numFmt w:val="bullet"/>
      <w:lvlText w:val=""/>
      <w:lvlJc w:val="left"/>
      <w:pPr>
        <w:ind w:left="108" w:hanging="360"/>
      </w:pPr>
      <w:rPr>
        <w:rFonts w:hint="default" w:ascii="Symbol" w:hAnsi="Symbol"/>
      </w:rPr>
    </w:lvl>
    <w:lvl w:ilvl="1" w:tplc="B7502170">
      <w:start w:val="1"/>
      <w:numFmt w:val="bullet"/>
      <w:lvlText w:val="○"/>
      <w:lvlJc w:val="left"/>
      <w:pPr>
        <w:ind w:left="828" w:hanging="360"/>
      </w:pPr>
      <w:rPr>
        <w:rFonts w:hint="default" w:ascii="Symbol" w:hAnsi="Symbol"/>
      </w:rPr>
    </w:lvl>
    <w:lvl w:ilvl="2">
      <w:start w:val="1"/>
      <w:numFmt w:val="bullet"/>
      <w:lvlText w:val=""/>
      <w:lvlJc w:val="left"/>
      <w:pPr>
        <w:ind w:left="1548" w:hanging="180"/>
      </w:pPr>
    </w:lvl>
    <w:lvl w:ilvl="3" w:tplc="9A94A86C">
      <w:start w:val="1"/>
      <w:numFmt w:val="decimal"/>
      <w:lvlText w:val="%4."/>
      <w:lvlJc w:val="left"/>
      <w:pPr>
        <w:ind w:left="2268" w:hanging="360"/>
      </w:pPr>
    </w:lvl>
    <w:lvl w:ilvl="4" w:tplc="C7CC9856">
      <w:start w:val="1"/>
      <w:numFmt w:val="lowerLetter"/>
      <w:lvlText w:val="%5."/>
      <w:lvlJc w:val="left"/>
      <w:pPr>
        <w:ind w:left="2988" w:hanging="360"/>
      </w:pPr>
    </w:lvl>
    <w:lvl w:ilvl="5" w:tplc="86888EDA">
      <w:start w:val="1"/>
      <w:numFmt w:val="lowerRoman"/>
      <w:lvlText w:val="%6."/>
      <w:lvlJc w:val="right"/>
      <w:pPr>
        <w:ind w:left="3708" w:hanging="180"/>
      </w:pPr>
    </w:lvl>
    <w:lvl w:ilvl="6" w:tplc="EB444150">
      <w:start w:val="1"/>
      <w:numFmt w:val="decimal"/>
      <w:lvlText w:val="%7."/>
      <w:lvlJc w:val="left"/>
      <w:pPr>
        <w:ind w:left="4428" w:hanging="360"/>
      </w:pPr>
    </w:lvl>
    <w:lvl w:ilvl="7" w:tplc="1F9038EA">
      <w:start w:val="1"/>
      <w:numFmt w:val="lowerLetter"/>
      <w:lvlText w:val="%8."/>
      <w:lvlJc w:val="left"/>
      <w:pPr>
        <w:ind w:left="5148" w:hanging="360"/>
      </w:pPr>
    </w:lvl>
    <w:lvl w:ilvl="8" w:tplc="DFD8DFA6">
      <w:start w:val="1"/>
      <w:numFmt w:val="lowerRoman"/>
      <w:lvlText w:val="%9."/>
      <w:lvlJc w:val="right"/>
      <w:pPr>
        <w:ind w:left="5868" w:hanging="180"/>
      </w:pPr>
    </w:lvl>
  </w:abstractNum>
  <w:abstractNum w:abstractNumId="13" w15:restartNumberingAfterBreak="0">
    <w:nsid w:val="78D6D8D6"/>
    <w:multiLevelType w:val="hybridMultilevel"/>
    <w:tmpl w:val="5F66601E"/>
    <w:lvl w:ilvl="0" w:tplc="C6C2B8D2">
      <w:start w:val="1"/>
      <w:numFmt w:val="bullet"/>
      <w:lvlText w:val=""/>
      <w:lvlJc w:val="left"/>
      <w:pPr>
        <w:ind w:left="720" w:hanging="360"/>
      </w:pPr>
      <w:rPr>
        <w:rFonts w:hint="default" w:ascii="Symbol" w:hAnsi="Symbol"/>
      </w:rPr>
    </w:lvl>
    <w:lvl w:ilvl="1" w:tplc="E1F868BE">
      <w:start w:val="1"/>
      <w:numFmt w:val="bullet"/>
      <w:lvlText w:val="o"/>
      <w:lvlJc w:val="left"/>
      <w:pPr>
        <w:ind w:left="1440" w:hanging="360"/>
      </w:pPr>
      <w:rPr>
        <w:rFonts w:hint="default" w:ascii="Courier New" w:hAnsi="Courier New"/>
      </w:rPr>
    </w:lvl>
    <w:lvl w:ilvl="2" w:tplc="BDCCB624">
      <w:start w:val="1"/>
      <w:numFmt w:val="bullet"/>
      <w:lvlText w:val=""/>
      <w:lvlJc w:val="left"/>
      <w:pPr>
        <w:ind w:left="2160" w:hanging="360"/>
      </w:pPr>
      <w:rPr>
        <w:rFonts w:hint="default" w:ascii="Wingdings" w:hAnsi="Wingdings"/>
      </w:rPr>
    </w:lvl>
    <w:lvl w:ilvl="3" w:tplc="29121B70">
      <w:start w:val="1"/>
      <w:numFmt w:val="bullet"/>
      <w:lvlText w:val=""/>
      <w:lvlJc w:val="left"/>
      <w:pPr>
        <w:ind w:left="2880" w:hanging="360"/>
      </w:pPr>
      <w:rPr>
        <w:rFonts w:hint="default" w:ascii="Symbol" w:hAnsi="Symbol"/>
      </w:rPr>
    </w:lvl>
    <w:lvl w:ilvl="4" w:tplc="004224E8">
      <w:start w:val="1"/>
      <w:numFmt w:val="bullet"/>
      <w:lvlText w:val="o"/>
      <w:lvlJc w:val="left"/>
      <w:pPr>
        <w:ind w:left="3600" w:hanging="360"/>
      </w:pPr>
      <w:rPr>
        <w:rFonts w:hint="default" w:ascii="Courier New" w:hAnsi="Courier New"/>
      </w:rPr>
    </w:lvl>
    <w:lvl w:ilvl="5" w:tplc="43465C80">
      <w:start w:val="1"/>
      <w:numFmt w:val="bullet"/>
      <w:lvlText w:val=""/>
      <w:lvlJc w:val="left"/>
      <w:pPr>
        <w:ind w:left="4320" w:hanging="360"/>
      </w:pPr>
      <w:rPr>
        <w:rFonts w:hint="default" w:ascii="Wingdings" w:hAnsi="Wingdings"/>
      </w:rPr>
    </w:lvl>
    <w:lvl w:ilvl="6" w:tplc="10CA9302">
      <w:start w:val="1"/>
      <w:numFmt w:val="bullet"/>
      <w:lvlText w:val=""/>
      <w:lvlJc w:val="left"/>
      <w:pPr>
        <w:ind w:left="5040" w:hanging="360"/>
      </w:pPr>
      <w:rPr>
        <w:rFonts w:hint="default" w:ascii="Symbol" w:hAnsi="Symbol"/>
      </w:rPr>
    </w:lvl>
    <w:lvl w:ilvl="7" w:tplc="2B24595C">
      <w:start w:val="1"/>
      <w:numFmt w:val="bullet"/>
      <w:lvlText w:val="o"/>
      <w:lvlJc w:val="left"/>
      <w:pPr>
        <w:ind w:left="5760" w:hanging="360"/>
      </w:pPr>
      <w:rPr>
        <w:rFonts w:hint="default" w:ascii="Courier New" w:hAnsi="Courier New"/>
      </w:rPr>
    </w:lvl>
    <w:lvl w:ilvl="8" w:tplc="9E98AFFA">
      <w:start w:val="1"/>
      <w:numFmt w:val="bullet"/>
      <w:lvlText w:val=""/>
      <w:lvlJc w:val="left"/>
      <w:pPr>
        <w:ind w:left="6480" w:hanging="360"/>
      </w:pPr>
      <w:rPr>
        <w:rFonts w:hint="default" w:ascii="Wingdings" w:hAnsi="Wingdings"/>
      </w:rPr>
    </w:lvl>
  </w:abstractNum>
  <w:abstractNum w:abstractNumId="14" w15:restartNumberingAfterBreak="0">
    <w:nsid w:val="7FA8BCC7"/>
    <w:multiLevelType w:val="hybridMultilevel"/>
    <w:tmpl w:val="A854095A"/>
    <w:lvl w:ilvl="0" w:tplc="0AEAEFF6">
      <w:start w:val="1"/>
      <w:numFmt w:val="bullet"/>
      <w:lvlText w:val=""/>
      <w:lvlJc w:val="left"/>
      <w:pPr>
        <w:ind w:left="360" w:hanging="360"/>
      </w:pPr>
      <w:rPr>
        <w:rFonts w:hint="default" w:ascii="Symbol" w:hAnsi="Symbol"/>
      </w:rPr>
    </w:lvl>
    <w:lvl w:ilvl="1" w:tplc="5590D4E6">
      <w:start w:val="1"/>
      <w:numFmt w:val="bullet"/>
      <w:lvlText w:val="o"/>
      <w:lvlJc w:val="left"/>
      <w:pPr>
        <w:ind w:left="1080" w:hanging="360"/>
      </w:pPr>
      <w:rPr>
        <w:rFonts w:hint="default" w:ascii="Courier New" w:hAnsi="Courier New"/>
      </w:rPr>
    </w:lvl>
    <w:lvl w:ilvl="2" w:tplc="1396A128">
      <w:start w:val="1"/>
      <w:numFmt w:val="bullet"/>
      <w:lvlText w:val=""/>
      <w:lvlJc w:val="left"/>
      <w:pPr>
        <w:ind w:left="1800" w:hanging="360"/>
      </w:pPr>
      <w:rPr>
        <w:rFonts w:hint="default" w:ascii="Wingdings" w:hAnsi="Wingdings"/>
      </w:rPr>
    </w:lvl>
    <w:lvl w:ilvl="3" w:tplc="1EAC3280">
      <w:start w:val="1"/>
      <w:numFmt w:val="bullet"/>
      <w:lvlText w:val=""/>
      <w:lvlJc w:val="left"/>
      <w:pPr>
        <w:ind w:left="2520" w:hanging="360"/>
      </w:pPr>
      <w:rPr>
        <w:rFonts w:hint="default" w:ascii="Symbol" w:hAnsi="Symbol"/>
      </w:rPr>
    </w:lvl>
    <w:lvl w:ilvl="4" w:tplc="9FBED3A2">
      <w:start w:val="1"/>
      <w:numFmt w:val="bullet"/>
      <w:lvlText w:val="o"/>
      <w:lvlJc w:val="left"/>
      <w:pPr>
        <w:ind w:left="3240" w:hanging="360"/>
      </w:pPr>
      <w:rPr>
        <w:rFonts w:hint="default" w:ascii="Courier New" w:hAnsi="Courier New"/>
      </w:rPr>
    </w:lvl>
    <w:lvl w:ilvl="5" w:tplc="94004294">
      <w:start w:val="1"/>
      <w:numFmt w:val="bullet"/>
      <w:lvlText w:val=""/>
      <w:lvlJc w:val="left"/>
      <w:pPr>
        <w:ind w:left="3960" w:hanging="360"/>
      </w:pPr>
      <w:rPr>
        <w:rFonts w:hint="default" w:ascii="Wingdings" w:hAnsi="Wingdings"/>
      </w:rPr>
    </w:lvl>
    <w:lvl w:ilvl="6" w:tplc="7B387AD8">
      <w:start w:val="1"/>
      <w:numFmt w:val="bullet"/>
      <w:lvlText w:val=""/>
      <w:lvlJc w:val="left"/>
      <w:pPr>
        <w:ind w:left="4680" w:hanging="360"/>
      </w:pPr>
      <w:rPr>
        <w:rFonts w:hint="default" w:ascii="Symbol" w:hAnsi="Symbol"/>
      </w:rPr>
    </w:lvl>
    <w:lvl w:ilvl="7" w:tplc="4B3C900C">
      <w:start w:val="1"/>
      <w:numFmt w:val="bullet"/>
      <w:lvlText w:val="o"/>
      <w:lvlJc w:val="left"/>
      <w:pPr>
        <w:ind w:left="5400" w:hanging="360"/>
      </w:pPr>
      <w:rPr>
        <w:rFonts w:hint="default" w:ascii="Courier New" w:hAnsi="Courier New"/>
      </w:rPr>
    </w:lvl>
    <w:lvl w:ilvl="8" w:tplc="82FA39FE">
      <w:start w:val="1"/>
      <w:numFmt w:val="bullet"/>
      <w:lvlText w:val=""/>
      <w:lvlJc w:val="left"/>
      <w:pPr>
        <w:ind w:left="6120" w:hanging="360"/>
      </w:pPr>
      <w:rPr>
        <w:rFonts w:hint="default" w:ascii="Wingdings" w:hAnsi="Wingdings"/>
      </w:rPr>
    </w:lvl>
  </w:abstractNum>
  <w:num w:numId="18">
    <w:abstractNumId w:val="17"/>
  </w:num>
  <w:num w:numId="17">
    <w:abstractNumId w:val="16"/>
  </w:num>
  <w:num w:numId="16">
    <w:abstractNumId w:val="15"/>
  </w:num>
  <w:num w:numId="1" w16cid:durableId="977808051">
    <w:abstractNumId w:val="6"/>
  </w:num>
  <w:num w:numId="2" w16cid:durableId="319430250">
    <w:abstractNumId w:val="2"/>
  </w:num>
  <w:num w:numId="3" w16cid:durableId="30038417">
    <w:abstractNumId w:val="1"/>
  </w:num>
  <w:num w:numId="4" w16cid:durableId="2052460908">
    <w:abstractNumId w:val="14"/>
  </w:num>
  <w:num w:numId="5" w16cid:durableId="954212998">
    <w:abstractNumId w:val="0"/>
  </w:num>
  <w:num w:numId="6" w16cid:durableId="1980259127">
    <w:abstractNumId w:val="4"/>
  </w:num>
  <w:num w:numId="7" w16cid:durableId="137306293">
    <w:abstractNumId w:val="9"/>
  </w:num>
  <w:num w:numId="8" w16cid:durableId="266281675">
    <w:abstractNumId w:val="3"/>
  </w:num>
  <w:num w:numId="9" w16cid:durableId="403601221">
    <w:abstractNumId w:val="11"/>
  </w:num>
  <w:num w:numId="10" w16cid:durableId="1626235712">
    <w:abstractNumId w:val="7"/>
  </w:num>
  <w:num w:numId="11" w16cid:durableId="1454984281">
    <w:abstractNumId w:val="5"/>
  </w:num>
  <w:num w:numId="12" w16cid:durableId="872614567">
    <w:abstractNumId w:val="10"/>
  </w:num>
  <w:num w:numId="13" w16cid:durableId="1434208669">
    <w:abstractNumId w:val="8"/>
  </w:num>
  <w:num w:numId="14" w16cid:durableId="1352147992">
    <w:abstractNumId w:val="13"/>
  </w:num>
  <w:num w:numId="15" w16cid:durableId="1980838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032743"/>
    <w:rsid w:val="0021411B"/>
    <w:rsid w:val="00287E2D"/>
    <w:rsid w:val="002E01A1"/>
    <w:rsid w:val="003D6FA2"/>
    <w:rsid w:val="003E2872"/>
    <w:rsid w:val="005F1C6B"/>
    <w:rsid w:val="00646D1F"/>
    <w:rsid w:val="00690CD7"/>
    <w:rsid w:val="006E291D"/>
    <w:rsid w:val="00771D02"/>
    <w:rsid w:val="00857382"/>
    <w:rsid w:val="00861EAA"/>
    <w:rsid w:val="00AE0F17"/>
    <w:rsid w:val="00BC1D5C"/>
    <w:rsid w:val="00BF11E0"/>
    <w:rsid w:val="00D845B1"/>
    <w:rsid w:val="00E8025F"/>
    <w:rsid w:val="00EFCF79"/>
    <w:rsid w:val="00F8102B"/>
    <w:rsid w:val="00FE1DA8"/>
    <w:rsid w:val="014DB519"/>
    <w:rsid w:val="015643B4"/>
    <w:rsid w:val="028D3A2E"/>
    <w:rsid w:val="035CE133"/>
    <w:rsid w:val="03969A9B"/>
    <w:rsid w:val="03986B11"/>
    <w:rsid w:val="041A1497"/>
    <w:rsid w:val="042C44E8"/>
    <w:rsid w:val="04365C16"/>
    <w:rsid w:val="04677E76"/>
    <w:rsid w:val="04A214D2"/>
    <w:rsid w:val="04A711D8"/>
    <w:rsid w:val="04BFE4CE"/>
    <w:rsid w:val="053F39B5"/>
    <w:rsid w:val="058A53A5"/>
    <w:rsid w:val="05A65E7B"/>
    <w:rsid w:val="05B86E09"/>
    <w:rsid w:val="0610980D"/>
    <w:rsid w:val="063DE533"/>
    <w:rsid w:val="06D128FE"/>
    <w:rsid w:val="06E29875"/>
    <w:rsid w:val="07262406"/>
    <w:rsid w:val="073566C9"/>
    <w:rsid w:val="0744FE90"/>
    <w:rsid w:val="07858977"/>
    <w:rsid w:val="07E0A6F8"/>
    <w:rsid w:val="0811F973"/>
    <w:rsid w:val="08998971"/>
    <w:rsid w:val="08B35408"/>
    <w:rsid w:val="08C1F467"/>
    <w:rsid w:val="092159D8"/>
    <w:rsid w:val="09393B3F"/>
    <w:rsid w:val="0951750D"/>
    <w:rsid w:val="096684F8"/>
    <w:rsid w:val="0980A233"/>
    <w:rsid w:val="099D840A"/>
    <w:rsid w:val="09A2876A"/>
    <w:rsid w:val="09B23241"/>
    <w:rsid w:val="0A80DDAB"/>
    <w:rsid w:val="0AED456E"/>
    <w:rsid w:val="0B38FED4"/>
    <w:rsid w:val="0B76EFAB"/>
    <w:rsid w:val="0B875BD9"/>
    <w:rsid w:val="0B9D4062"/>
    <w:rsid w:val="0BB60998"/>
    <w:rsid w:val="0C9138B4"/>
    <w:rsid w:val="0CE49D40"/>
    <w:rsid w:val="0D23AF6D"/>
    <w:rsid w:val="0D2B19C0"/>
    <w:rsid w:val="0D46B473"/>
    <w:rsid w:val="0D48EE6E"/>
    <w:rsid w:val="0F661FF8"/>
    <w:rsid w:val="0FA9BDD8"/>
    <w:rsid w:val="102A3279"/>
    <w:rsid w:val="102BD107"/>
    <w:rsid w:val="11444D24"/>
    <w:rsid w:val="11529E0C"/>
    <w:rsid w:val="117007AA"/>
    <w:rsid w:val="11AB804B"/>
    <w:rsid w:val="11D89792"/>
    <w:rsid w:val="11E2322A"/>
    <w:rsid w:val="12D20A7E"/>
    <w:rsid w:val="12F9B4F7"/>
    <w:rsid w:val="13548A99"/>
    <w:rsid w:val="137467F3"/>
    <w:rsid w:val="13B469BF"/>
    <w:rsid w:val="13FBFAD2"/>
    <w:rsid w:val="1411CE2F"/>
    <w:rsid w:val="1455CAD5"/>
    <w:rsid w:val="14F70FF7"/>
    <w:rsid w:val="1535F081"/>
    <w:rsid w:val="153CA26A"/>
    <w:rsid w:val="156199F0"/>
    <w:rsid w:val="1589D215"/>
    <w:rsid w:val="15BD1993"/>
    <w:rsid w:val="162FF815"/>
    <w:rsid w:val="1780AB64"/>
    <w:rsid w:val="17A537FB"/>
    <w:rsid w:val="17C64CE3"/>
    <w:rsid w:val="18948CA0"/>
    <w:rsid w:val="193636AC"/>
    <w:rsid w:val="198F3984"/>
    <w:rsid w:val="19D2B34D"/>
    <w:rsid w:val="19D5A846"/>
    <w:rsid w:val="19F9C89A"/>
    <w:rsid w:val="1A099CC8"/>
    <w:rsid w:val="1A7864BE"/>
    <w:rsid w:val="1A9910BE"/>
    <w:rsid w:val="1AD76C6A"/>
    <w:rsid w:val="1B241FF4"/>
    <w:rsid w:val="1BCC2D62"/>
    <w:rsid w:val="1C6246A1"/>
    <w:rsid w:val="1CA342CA"/>
    <w:rsid w:val="1CC2318F"/>
    <w:rsid w:val="1CE26603"/>
    <w:rsid w:val="1D49B8FA"/>
    <w:rsid w:val="1D6FEB49"/>
    <w:rsid w:val="1D9F1404"/>
    <w:rsid w:val="1E7FE50E"/>
    <w:rsid w:val="1E84B8B6"/>
    <w:rsid w:val="1EB878FF"/>
    <w:rsid w:val="1EDD0DEB"/>
    <w:rsid w:val="1F03CE24"/>
    <w:rsid w:val="1F1CF681"/>
    <w:rsid w:val="1F847B4E"/>
    <w:rsid w:val="1FCCC9ED"/>
    <w:rsid w:val="1FEF3CC1"/>
    <w:rsid w:val="2048BC44"/>
    <w:rsid w:val="20EF12DA"/>
    <w:rsid w:val="2163EBE0"/>
    <w:rsid w:val="21BD116E"/>
    <w:rsid w:val="21FB8650"/>
    <w:rsid w:val="2251B816"/>
    <w:rsid w:val="2282743E"/>
    <w:rsid w:val="22D18825"/>
    <w:rsid w:val="237725D7"/>
    <w:rsid w:val="23D73F47"/>
    <w:rsid w:val="23EFD7E3"/>
    <w:rsid w:val="24B0B680"/>
    <w:rsid w:val="24D2EFC0"/>
    <w:rsid w:val="255BA7FB"/>
    <w:rsid w:val="256CAC46"/>
    <w:rsid w:val="258C3805"/>
    <w:rsid w:val="25F7DB39"/>
    <w:rsid w:val="25FB8158"/>
    <w:rsid w:val="265A20DD"/>
    <w:rsid w:val="276D63FC"/>
    <w:rsid w:val="2802A2FC"/>
    <w:rsid w:val="2813DDD3"/>
    <w:rsid w:val="286DBDFF"/>
    <w:rsid w:val="290F5BA3"/>
    <w:rsid w:val="2929B6F1"/>
    <w:rsid w:val="296E6938"/>
    <w:rsid w:val="2977B324"/>
    <w:rsid w:val="29A65F3B"/>
    <w:rsid w:val="2A4A6034"/>
    <w:rsid w:val="2A702549"/>
    <w:rsid w:val="2A94DC5B"/>
    <w:rsid w:val="2AC371AD"/>
    <w:rsid w:val="2B23F39C"/>
    <w:rsid w:val="2B389AC7"/>
    <w:rsid w:val="2B425207"/>
    <w:rsid w:val="2B58A813"/>
    <w:rsid w:val="2BB974F8"/>
    <w:rsid w:val="2BC078E9"/>
    <w:rsid w:val="2C22EDCA"/>
    <w:rsid w:val="2C3D331F"/>
    <w:rsid w:val="2CDAA7A6"/>
    <w:rsid w:val="2D380741"/>
    <w:rsid w:val="2D589044"/>
    <w:rsid w:val="2D6F27F0"/>
    <w:rsid w:val="2DCC184C"/>
    <w:rsid w:val="2E57072F"/>
    <w:rsid w:val="2E60A9A9"/>
    <w:rsid w:val="2E71E480"/>
    <w:rsid w:val="2F4CDE3D"/>
    <w:rsid w:val="2F57C6C8"/>
    <w:rsid w:val="2F979341"/>
    <w:rsid w:val="2FC70DB5"/>
    <w:rsid w:val="30F39729"/>
    <w:rsid w:val="3127784B"/>
    <w:rsid w:val="31625EA7"/>
    <w:rsid w:val="320164E7"/>
    <w:rsid w:val="3229379C"/>
    <w:rsid w:val="327B372E"/>
    <w:rsid w:val="331F7B88"/>
    <w:rsid w:val="336B6E92"/>
    <w:rsid w:val="338E59C8"/>
    <w:rsid w:val="33B380D6"/>
    <w:rsid w:val="33D8FC62"/>
    <w:rsid w:val="33E07812"/>
    <w:rsid w:val="34072703"/>
    <w:rsid w:val="34241C38"/>
    <w:rsid w:val="34C9C88A"/>
    <w:rsid w:val="34E9138A"/>
    <w:rsid w:val="351D43E0"/>
    <w:rsid w:val="35B58552"/>
    <w:rsid w:val="35C8AB4D"/>
    <w:rsid w:val="35FE653C"/>
    <w:rsid w:val="3609194D"/>
    <w:rsid w:val="363F22CC"/>
    <w:rsid w:val="370AD19E"/>
    <w:rsid w:val="37892D97"/>
    <w:rsid w:val="38078BEF"/>
    <w:rsid w:val="380A563F"/>
    <w:rsid w:val="38E6AF9E"/>
    <w:rsid w:val="390C89B9"/>
    <w:rsid w:val="39273CAE"/>
    <w:rsid w:val="39C5D1FE"/>
    <w:rsid w:val="3A511E55"/>
    <w:rsid w:val="3A93DFCF"/>
    <w:rsid w:val="3AC8D7B4"/>
    <w:rsid w:val="3AF7E57A"/>
    <w:rsid w:val="3B06BBBC"/>
    <w:rsid w:val="3B24E0F7"/>
    <w:rsid w:val="3C31B1D5"/>
    <w:rsid w:val="3CCCAC2A"/>
    <w:rsid w:val="3D37935F"/>
    <w:rsid w:val="3D9FD722"/>
    <w:rsid w:val="3DC731A6"/>
    <w:rsid w:val="3DF89378"/>
    <w:rsid w:val="3E4288B6"/>
    <w:rsid w:val="3E9E2EA3"/>
    <w:rsid w:val="3F18777F"/>
    <w:rsid w:val="3FC555B3"/>
    <w:rsid w:val="3FCE10E2"/>
    <w:rsid w:val="3FD48B92"/>
    <w:rsid w:val="4036ADD4"/>
    <w:rsid w:val="408A1102"/>
    <w:rsid w:val="40D0F472"/>
    <w:rsid w:val="41244F2B"/>
    <w:rsid w:val="41263F90"/>
    <w:rsid w:val="425A5B0C"/>
    <w:rsid w:val="42BDB515"/>
    <w:rsid w:val="42C4A6D6"/>
    <w:rsid w:val="42F8ADF8"/>
    <w:rsid w:val="433AB3FC"/>
    <w:rsid w:val="433FEFE0"/>
    <w:rsid w:val="4373BADB"/>
    <w:rsid w:val="437CE01A"/>
    <w:rsid w:val="43E0D4E9"/>
    <w:rsid w:val="44CD45C1"/>
    <w:rsid w:val="44FF3754"/>
    <w:rsid w:val="4510722B"/>
    <w:rsid w:val="452C1830"/>
    <w:rsid w:val="45A0E160"/>
    <w:rsid w:val="45AE3653"/>
    <w:rsid w:val="46B7C6AC"/>
    <w:rsid w:val="47CB96D2"/>
    <w:rsid w:val="47E33F4F"/>
    <w:rsid w:val="47E42AA6"/>
    <w:rsid w:val="482D7F5C"/>
    <w:rsid w:val="4881B308"/>
    <w:rsid w:val="48D88222"/>
    <w:rsid w:val="49B0BCFF"/>
    <w:rsid w:val="49BA62A8"/>
    <w:rsid w:val="49C41968"/>
    <w:rsid w:val="49CB5686"/>
    <w:rsid w:val="49F0965B"/>
    <w:rsid w:val="4A2233D7"/>
    <w:rsid w:val="4A941AB0"/>
    <w:rsid w:val="4AB91361"/>
    <w:rsid w:val="4B4EED19"/>
    <w:rsid w:val="4B7931BC"/>
    <w:rsid w:val="4C1022E4"/>
    <w:rsid w:val="4C6E0650"/>
    <w:rsid w:val="4CB0FD22"/>
    <w:rsid w:val="4D56AB66"/>
    <w:rsid w:val="4D691931"/>
    <w:rsid w:val="4D6E8ED2"/>
    <w:rsid w:val="4D92CAE8"/>
    <w:rsid w:val="4DC0A4D8"/>
    <w:rsid w:val="4DC42D13"/>
    <w:rsid w:val="4E51C36C"/>
    <w:rsid w:val="4E839883"/>
    <w:rsid w:val="4E868DDB"/>
    <w:rsid w:val="4E9EC7A9"/>
    <w:rsid w:val="4EF5A4FA"/>
    <w:rsid w:val="4F40A7DD"/>
    <w:rsid w:val="4FED93CD"/>
    <w:rsid w:val="50379915"/>
    <w:rsid w:val="503D6063"/>
    <w:rsid w:val="5150B4E7"/>
    <w:rsid w:val="51D69B3C"/>
    <w:rsid w:val="52663C0B"/>
    <w:rsid w:val="528BF7B8"/>
    <w:rsid w:val="52C98FC9"/>
    <w:rsid w:val="531636FF"/>
    <w:rsid w:val="532108AF"/>
    <w:rsid w:val="5321A893"/>
    <w:rsid w:val="542C2029"/>
    <w:rsid w:val="547853FC"/>
    <w:rsid w:val="54EC134C"/>
    <w:rsid w:val="54EE4D04"/>
    <w:rsid w:val="54F323CF"/>
    <w:rsid w:val="55DDB748"/>
    <w:rsid w:val="5605E3B0"/>
    <w:rsid w:val="568139CA"/>
    <w:rsid w:val="568A15D2"/>
    <w:rsid w:val="56919FC0"/>
    <w:rsid w:val="56980322"/>
    <w:rsid w:val="56C26ABC"/>
    <w:rsid w:val="57729DB8"/>
    <w:rsid w:val="57774BCA"/>
    <w:rsid w:val="57AD7D0D"/>
    <w:rsid w:val="587FDAB3"/>
    <w:rsid w:val="591D9A87"/>
    <w:rsid w:val="592B2CE3"/>
    <w:rsid w:val="595F20CB"/>
    <w:rsid w:val="59CB80AF"/>
    <w:rsid w:val="59E17A50"/>
    <w:rsid w:val="59F94862"/>
    <w:rsid w:val="5A1B433E"/>
    <w:rsid w:val="5AD0B146"/>
    <w:rsid w:val="5AE458CE"/>
    <w:rsid w:val="5AEE65A0"/>
    <w:rsid w:val="5B0A6C2F"/>
    <w:rsid w:val="5B2B8BAF"/>
    <w:rsid w:val="5B6B7445"/>
    <w:rsid w:val="5B9A3F8A"/>
    <w:rsid w:val="5C004DBC"/>
    <w:rsid w:val="5C16448C"/>
    <w:rsid w:val="5C2BC321"/>
    <w:rsid w:val="5C5E00EE"/>
    <w:rsid w:val="5C70720F"/>
    <w:rsid w:val="5D00F8BA"/>
    <w:rsid w:val="5D0744A6"/>
    <w:rsid w:val="5D7C0355"/>
    <w:rsid w:val="5D872A81"/>
    <w:rsid w:val="5DE1DF3C"/>
    <w:rsid w:val="5DF12968"/>
    <w:rsid w:val="5E5581CF"/>
    <w:rsid w:val="5E996538"/>
    <w:rsid w:val="5EC6C562"/>
    <w:rsid w:val="5F4163C4"/>
    <w:rsid w:val="5F88F627"/>
    <w:rsid w:val="5FE6635A"/>
    <w:rsid w:val="6006AF34"/>
    <w:rsid w:val="603FC64D"/>
    <w:rsid w:val="609FCF7A"/>
    <w:rsid w:val="614AEF32"/>
    <w:rsid w:val="61FAB64F"/>
    <w:rsid w:val="622FB89F"/>
    <w:rsid w:val="62C13BF9"/>
    <w:rsid w:val="639015A9"/>
    <w:rsid w:val="63F10750"/>
    <w:rsid w:val="6423A1F1"/>
    <w:rsid w:val="644A3179"/>
    <w:rsid w:val="652A97F9"/>
    <w:rsid w:val="65370308"/>
    <w:rsid w:val="65AD088B"/>
    <w:rsid w:val="65DBB64A"/>
    <w:rsid w:val="660B6954"/>
    <w:rsid w:val="664D7BA4"/>
    <w:rsid w:val="6689B365"/>
    <w:rsid w:val="6722E59B"/>
    <w:rsid w:val="6748D8EC"/>
    <w:rsid w:val="67A1E9DF"/>
    <w:rsid w:val="682A6B8E"/>
    <w:rsid w:val="69BF6F2D"/>
    <w:rsid w:val="6A0F15E7"/>
    <w:rsid w:val="6A89EB19"/>
    <w:rsid w:val="6AA7990E"/>
    <w:rsid w:val="6ABE2DC2"/>
    <w:rsid w:val="6AC84FCA"/>
    <w:rsid w:val="6B67306E"/>
    <w:rsid w:val="6B88D177"/>
    <w:rsid w:val="6B8C200D"/>
    <w:rsid w:val="6BC3F4DA"/>
    <w:rsid w:val="6C292893"/>
    <w:rsid w:val="6C4AF7CE"/>
    <w:rsid w:val="6C87316E"/>
    <w:rsid w:val="6CC5866D"/>
    <w:rsid w:val="6DE89794"/>
    <w:rsid w:val="6E1BB361"/>
    <w:rsid w:val="6E2FCB20"/>
    <w:rsid w:val="6E741C4F"/>
    <w:rsid w:val="6F35E506"/>
    <w:rsid w:val="6FB71C96"/>
    <w:rsid w:val="6FCB8279"/>
    <w:rsid w:val="7021BA73"/>
    <w:rsid w:val="70427F16"/>
    <w:rsid w:val="706ECD24"/>
    <w:rsid w:val="708B1746"/>
    <w:rsid w:val="70FAE9B0"/>
    <w:rsid w:val="7131A99E"/>
    <w:rsid w:val="71658B19"/>
    <w:rsid w:val="720D8F22"/>
    <w:rsid w:val="72CB2E62"/>
    <w:rsid w:val="74359064"/>
    <w:rsid w:val="747F01B3"/>
    <w:rsid w:val="748AF4E5"/>
    <w:rsid w:val="7490E908"/>
    <w:rsid w:val="74CC585F"/>
    <w:rsid w:val="75423E47"/>
    <w:rsid w:val="75AA92DD"/>
    <w:rsid w:val="75B6BF8B"/>
    <w:rsid w:val="75C9D4E1"/>
    <w:rsid w:val="75CB19DB"/>
    <w:rsid w:val="75CBA7C5"/>
    <w:rsid w:val="76385FB8"/>
    <w:rsid w:val="764ECA70"/>
    <w:rsid w:val="766B893A"/>
    <w:rsid w:val="77BD1C02"/>
    <w:rsid w:val="781BD62E"/>
    <w:rsid w:val="784838CA"/>
    <w:rsid w:val="7872909B"/>
    <w:rsid w:val="78A3E316"/>
    <w:rsid w:val="78AD92A4"/>
    <w:rsid w:val="78DBB098"/>
    <w:rsid w:val="78E05C3B"/>
    <w:rsid w:val="795D5DFF"/>
    <w:rsid w:val="7989A88B"/>
    <w:rsid w:val="79A658E1"/>
    <w:rsid w:val="79AF745C"/>
    <w:rsid w:val="79C01129"/>
    <w:rsid w:val="7AF2316E"/>
    <w:rsid w:val="7B0D1C70"/>
    <w:rsid w:val="7B472751"/>
    <w:rsid w:val="7B510734"/>
    <w:rsid w:val="7B615BFA"/>
    <w:rsid w:val="7BA5B475"/>
    <w:rsid w:val="7BB7EACD"/>
    <w:rsid w:val="7BCA4901"/>
    <w:rsid w:val="7C4807AA"/>
    <w:rsid w:val="7C82DE23"/>
    <w:rsid w:val="7CD4BE2B"/>
    <w:rsid w:val="7D68C360"/>
    <w:rsid w:val="7D775439"/>
    <w:rsid w:val="7D7D3356"/>
    <w:rsid w:val="7DB5A4C2"/>
    <w:rsid w:val="7DD13597"/>
    <w:rsid w:val="7E1EAE84"/>
    <w:rsid w:val="7E34744A"/>
    <w:rsid w:val="7E44DFF7"/>
    <w:rsid w:val="7E93824C"/>
    <w:rsid w:val="7EAD9395"/>
    <w:rsid w:val="7F1D3DFC"/>
    <w:rsid w:val="7F29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F44CB147-0571-EF4B-9F72-4D0E30F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microsoft.com/office/2019/09/relationships/intelligence" Target="intelligence.xml" Id="R0bfddeb3480b4cf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ocali.org/project/evp-adult-success" TargetMode="External" Id="R8accdf5c92c34611" /><Relationship Type="http://schemas.openxmlformats.org/officeDocument/2006/relationships/hyperlink" Target="https://www.ocali.org/project/what-works-for-work" TargetMode="External" Id="R5399e981cff44a63" /><Relationship Type="http://schemas.openxmlformats.org/officeDocument/2006/relationships/hyperlink" Target="https://www.ocali.org/project/ELSA-for-Professionals" TargetMode="External" Id="R5aaddf21a97f4a50" /><Relationship Type="http://schemas.openxmlformats.org/officeDocument/2006/relationships/hyperlink" Target="https://us06web.zoom.us/webinar/register/WN_YRZ-yN-sQlqxQ6tRULe3dQ" TargetMode="External" Id="R952bf677fac2400e" /><Relationship Type="http://schemas.openxmlformats.org/officeDocument/2006/relationships/hyperlink" Target="https://ohioemploymentfirst.org/the-journey-a-suite-of-resources/the-journey-webinars" TargetMode="External" Id="R586efdbf9df74cdc" /><Relationship Type="http://schemas.openxmlformats.org/officeDocument/2006/relationships/hyperlink" Target="https://ohioemploymentfirst.org/storage/ocali-ims-sites/ocali-ims-ef/documents/Vocational-Planning-Tool-revised-May-2019-electronic-form.pdf" TargetMode="External" Id="R27ea38b5e9b0478d" /></Relationships>
</file>

<file path=word/_rels/footer2.xml.rels>&#65279;<?xml version="1.0" encoding="utf-8"?><Relationships xmlns="http://schemas.openxmlformats.org/package/2006/relationships"><Relationship Type="http://schemas.openxmlformats.org/officeDocument/2006/relationships/hyperlink" Target="http://www.ohioemploymentfirst.org" TargetMode="External" Id="rId1" /><Relationship Type="http://schemas.openxmlformats.org/officeDocument/2006/relationships/hyperlink" Target="mailto:elizabeth_wietmarschen@ocali.org" TargetMode="External" Id="R62c8431f4e4242f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7" ma:contentTypeDescription="Create a new document." ma:contentTypeScope="" ma:versionID="76d341ac1ff973adf674016f12a72423">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8046c23c8df1b69d65929fe726448171"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Alex Corwin</DisplayName>
        <AccountId>22</AccountId>
        <AccountType/>
      </UserInfo>
      <UserInfo>
        <DisplayName>Starr Dobush</DisplayName>
        <AccountId>16</AccountId>
        <AccountType/>
      </UserInfo>
      <UserInfo>
        <DisplayName>Julie Burkhart</DisplayName>
        <AccountId>23</AccountId>
        <AccountType/>
      </UserInfo>
      <UserInfo>
        <DisplayName>Chris Filler</DisplayName>
        <AccountId>12</AccountId>
        <AccountType/>
      </UserInfo>
      <UserInfo>
        <DisplayName>Elizabeth Wietmarschen</DisplayName>
        <AccountId>648</AccountId>
        <AccountType/>
      </UserInfo>
      <UserInfo>
        <DisplayName>Jenna Allen</DisplayName>
        <AccountId>94</AccountId>
        <AccountType/>
      </UserInfo>
    </SharedWithUsers>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8F222-E9F5-422D-A9E1-70DA72164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7CA15AD-35F5-43AD-A107-6625564539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Starr Dobush</dc:creator>
  <lastModifiedBy>Elizabeth Wietmarschen</lastModifiedBy>
  <revision>28</revision>
  <dcterms:created xsi:type="dcterms:W3CDTF">2021-10-20T16:50:00.0000000Z</dcterms:created>
  <dcterms:modified xsi:type="dcterms:W3CDTF">2023-10-24T17:31:43.8872740Z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y fmtid="{D5CDD505-2E9C-101B-9397-08002B2CF9AE}" pid="4" name="MediaServiceImageTags">
    <vt:lpwstr/>
  </property>
</Properties>
</file>