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81E" w14:textId="77777777" w:rsidR="006E291D" w:rsidRDefault="0021411B" w:rsidP="6689B365">
      <w:pPr>
        <w:jc w:val="center"/>
        <w:rPr>
          <w:b/>
          <w:bCs/>
          <w:sz w:val="37"/>
          <w:szCs w:val="37"/>
        </w:rPr>
      </w:pPr>
      <w:r w:rsidRPr="6689B365">
        <w:rPr>
          <w:b/>
          <w:bCs/>
          <w:sz w:val="37"/>
          <w:szCs w:val="37"/>
        </w:rPr>
        <w:t>Resource List</w:t>
      </w:r>
    </w:p>
    <w:p w14:paraId="3F0212DF" w14:textId="77777777" w:rsidR="006E291D" w:rsidRDefault="006E291D" w:rsidP="6689B365">
      <w:pPr>
        <w:pBdr>
          <w:top w:val="nil"/>
          <w:left w:val="nil"/>
          <w:bottom w:val="nil"/>
          <w:right w:val="nil"/>
          <w:between w:val="nil"/>
        </w:pBdr>
        <w:ind w:left="-270" w:right="-270"/>
        <w:rPr>
          <w:rFonts w:ascii="Avenir" w:eastAsia="Avenir" w:hAnsi="Avenir" w:cs="Avenir"/>
        </w:rPr>
      </w:pPr>
    </w:p>
    <w:p w14:paraId="4585C3CF" w14:textId="3D9A8F81" w:rsidR="006E291D" w:rsidRDefault="0021411B" w:rsidP="6689B365">
      <w:pPr>
        <w:numPr>
          <w:ilvl w:val="0"/>
          <w:numId w:val="12"/>
        </w:numPr>
        <w:pBdr>
          <w:top w:val="nil"/>
          <w:left w:val="nil"/>
          <w:bottom w:val="nil"/>
          <w:right w:val="nil"/>
          <w:between w:val="nil"/>
        </w:pBdr>
        <w:tabs>
          <w:tab w:val="left" w:pos="3078"/>
          <w:tab w:val="left" w:pos="8118"/>
        </w:tabs>
        <w:rPr>
          <w:rFonts w:asciiTheme="minorHAnsi" w:eastAsiaTheme="minorEastAsia" w:hAnsiTheme="minorHAnsi" w:cstheme="minorBidi"/>
          <w:b/>
          <w:bCs/>
        </w:rPr>
      </w:pPr>
      <w:r w:rsidRPr="0980A233">
        <w:rPr>
          <w:rFonts w:asciiTheme="minorHAnsi" w:eastAsiaTheme="minorEastAsia" w:hAnsiTheme="minorHAnsi" w:cstheme="minorBidi"/>
          <w:b/>
          <w:bCs/>
        </w:rPr>
        <w:t>The Journey Web</w:t>
      </w:r>
      <w:r w:rsidR="49BA62A8" w:rsidRPr="0980A233">
        <w:rPr>
          <w:rFonts w:asciiTheme="minorHAnsi" w:eastAsiaTheme="minorEastAsia" w:hAnsiTheme="minorHAnsi" w:cstheme="minorBidi"/>
          <w:b/>
          <w:bCs/>
        </w:rPr>
        <w:t xml:space="preserve">inars. </w:t>
      </w:r>
      <w:r w:rsidRPr="0980A233">
        <w:rPr>
          <w:rFonts w:asciiTheme="minorHAnsi" w:eastAsiaTheme="minorEastAsia" w:hAnsiTheme="minorHAnsi" w:cstheme="minorBidi"/>
        </w:rPr>
        <w:t>A series of brief webinars spotlighting transition planning tools and resources</w:t>
      </w:r>
      <w:r w:rsidR="11444D24" w:rsidRPr="0980A233">
        <w:rPr>
          <w:rFonts w:asciiTheme="minorHAnsi" w:eastAsiaTheme="minorEastAsia" w:hAnsiTheme="minorHAnsi" w:cstheme="minorBidi"/>
        </w:rPr>
        <w:t xml:space="preserve">. Access videos of </w:t>
      </w:r>
      <w:r w:rsidR="79C01129" w:rsidRPr="0980A233">
        <w:rPr>
          <w:rFonts w:asciiTheme="minorHAnsi" w:eastAsiaTheme="minorEastAsia" w:hAnsiTheme="minorHAnsi" w:cstheme="minorBidi"/>
        </w:rPr>
        <w:t>previous</w:t>
      </w:r>
      <w:r w:rsidR="11444D24" w:rsidRPr="0980A233">
        <w:rPr>
          <w:rFonts w:asciiTheme="minorHAnsi" w:eastAsiaTheme="minorEastAsia" w:hAnsiTheme="minorHAnsi" w:cstheme="minorBidi"/>
        </w:rPr>
        <w:t xml:space="preserve"> Journey webinars and registration links for future webinars. </w:t>
      </w:r>
    </w:p>
    <w:p w14:paraId="622B4867" w14:textId="2F46AD50" w:rsidR="6689B365" w:rsidRDefault="0021411B" w:rsidP="0980A233">
      <w:pPr>
        <w:pStyle w:val="ListParagraph"/>
        <w:numPr>
          <w:ilvl w:val="0"/>
          <w:numId w:val="5"/>
        </w:numPr>
        <w:tabs>
          <w:tab w:val="left" w:pos="3078"/>
          <w:tab w:val="left" w:pos="8118"/>
        </w:tabs>
        <w:rPr>
          <w:rFonts w:asciiTheme="minorHAnsi" w:eastAsiaTheme="minorEastAsia" w:hAnsiTheme="minorHAnsi" w:cstheme="minorBidi"/>
          <w:color w:val="1155CC"/>
        </w:rPr>
      </w:pPr>
      <w:r w:rsidRPr="0980A233">
        <w:rPr>
          <w:rFonts w:asciiTheme="minorHAnsi" w:eastAsiaTheme="minorEastAsia" w:hAnsiTheme="minorHAnsi" w:cstheme="minorBidi"/>
          <w:color w:val="0000FF"/>
          <w:u w:val="single"/>
        </w:rPr>
        <w:t>https://ohioemploymentfirst.org/view.php?nav_id=484</w:t>
      </w:r>
      <w:r w:rsidR="6689B365">
        <w:br/>
      </w:r>
    </w:p>
    <w:p w14:paraId="10061AF1" w14:textId="131EA6E6" w:rsidR="5AD0B146" w:rsidRDefault="5AD0B146" w:rsidP="0980A233">
      <w:pPr>
        <w:numPr>
          <w:ilvl w:val="0"/>
          <w:numId w:val="12"/>
        </w:numPr>
        <w:rPr>
          <w:rFonts w:asciiTheme="minorHAnsi" w:eastAsiaTheme="minorEastAsia" w:hAnsiTheme="minorHAnsi" w:cstheme="minorBidi"/>
          <w:color w:val="000000" w:themeColor="text1"/>
          <w:sz w:val="20"/>
          <w:szCs w:val="20"/>
        </w:rPr>
      </w:pPr>
      <w:r w:rsidRPr="0980A233">
        <w:rPr>
          <w:rFonts w:asciiTheme="minorHAnsi" w:eastAsiaTheme="minorEastAsia" w:hAnsiTheme="minorHAnsi" w:cstheme="minorBidi"/>
          <w:b/>
          <w:bCs/>
          <w:color w:val="000000" w:themeColor="text1"/>
        </w:rPr>
        <w:t>Columbiana County Multi-Agency Planning Team (PACT)</w:t>
      </w:r>
      <w:r w:rsidRPr="0980A233">
        <w:rPr>
          <w:rFonts w:asciiTheme="minorHAnsi" w:eastAsiaTheme="minorEastAsia" w:hAnsiTheme="minorHAnsi" w:cstheme="minorBidi"/>
          <w:color w:val="000000" w:themeColor="text1"/>
        </w:rPr>
        <w:t xml:space="preserve">. </w:t>
      </w:r>
      <w:r w:rsidR="547853FC" w:rsidRPr="0980A233">
        <w:rPr>
          <w:rFonts w:asciiTheme="minorHAnsi" w:eastAsiaTheme="minorEastAsia" w:hAnsiTheme="minorHAnsi" w:cstheme="minorBidi"/>
          <w:i/>
          <w:iCs/>
          <w:color w:val="000000" w:themeColor="text1"/>
        </w:rPr>
        <w:t>Columbiana</w:t>
      </w:r>
      <w:r w:rsidR="433FEFE0" w:rsidRPr="0980A233">
        <w:rPr>
          <w:rFonts w:asciiTheme="minorHAnsi" w:eastAsiaTheme="minorEastAsia" w:hAnsiTheme="minorHAnsi" w:cstheme="minorBidi"/>
          <w:i/>
          <w:iCs/>
          <w:color w:val="000000" w:themeColor="text1"/>
        </w:rPr>
        <w:t xml:space="preserve"> </w:t>
      </w:r>
      <w:r w:rsidR="3E4288B6" w:rsidRPr="0980A233">
        <w:rPr>
          <w:rFonts w:asciiTheme="minorHAnsi" w:eastAsiaTheme="minorEastAsia" w:hAnsiTheme="minorHAnsi" w:cstheme="minorBidi"/>
          <w:i/>
          <w:iCs/>
          <w:color w:val="000000" w:themeColor="text1"/>
        </w:rPr>
        <w:t>County</w:t>
      </w:r>
      <w:r w:rsidR="433FEFE0" w:rsidRPr="0980A233">
        <w:rPr>
          <w:rFonts w:asciiTheme="minorHAnsi" w:eastAsiaTheme="minorEastAsia" w:hAnsiTheme="minorHAnsi" w:cstheme="minorBidi"/>
          <w:i/>
          <w:iCs/>
          <w:color w:val="000000" w:themeColor="text1"/>
        </w:rPr>
        <w:t xml:space="preserve"> PACT: Creating System’s Change.</w:t>
      </w:r>
      <w:r w:rsidR="433FEFE0" w:rsidRPr="0980A233">
        <w:rPr>
          <w:rFonts w:asciiTheme="minorHAnsi" w:eastAsiaTheme="minorEastAsia" w:hAnsiTheme="minorHAnsi" w:cstheme="minorBidi"/>
          <w:color w:val="000000" w:themeColor="text1"/>
        </w:rPr>
        <w:t xml:space="preserve">  </w:t>
      </w:r>
      <w:r w:rsidR="433FEFE0" w:rsidRPr="0980A233">
        <w:rPr>
          <w:rFonts w:asciiTheme="minorHAnsi" w:eastAsiaTheme="minorEastAsia" w:hAnsiTheme="minorHAnsi" w:cstheme="minorBidi"/>
          <w:color w:val="333333"/>
        </w:rPr>
        <w:t xml:space="preserve">During OCALICON 2019, </w:t>
      </w:r>
      <w:r w:rsidR="5605E3B0" w:rsidRPr="0980A233">
        <w:rPr>
          <w:rFonts w:asciiTheme="minorHAnsi" w:eastAsiaTheme="minorEastAsia" w:hAnsiTheme="minorHAnsi" w:cstheme="minorBidi"/>
          <w:color w:val="333333"/>
        </w:rPr>
        <w:t>Columbiana County</w:t>
      </w:r>
      <w:r w:rsidR="433FEFE0" w:rsidRPr="0980A233">
        <w:rPr>
          <w:rFonts w:asciiTheme="minorHAnsi" w:eastAsiaTheme="minorEastAsia" w:hAnsiTheme="minorHAnsi" w:cstheme="minorBidi"/>
          <w:color w:val="333333"/>
        </w:rPr>
        <w:t xml:space="preserve"> Team MAP sat down for an interview about the </w:t>
      </w:r>
      <w:r w:rsidR="3FD48B92" w:rsidRPr="0980A233">
        <w:rPr>
          <w:rFonts w:asciiTheme="minorHAnsi" w:eastAsiaTheme="minorEastAsia" w:hAnsiTheme="minorHAnsi" w:cstheme="minorBidi"/>
          <w:color w:val="333333"/>
        </w:rPr>
        <w:t>multi-agency</w:t>
      </w:r>
      <w:r w:rsidR="433FEFE0" w:rsidRPr="0980A233">
        <w:rPr>
          <w:rFonts w:asciiTheme="minorHAnsi" w:eastAsiaTheme="minorEastAsia" w:hAnsiTheme="minorHAnsi" w:cstheme="minorBidi"/>
          <w:color w:val="333333"/>
        </w:rPr>
        <w:t xml:space="preserve"> strategies they have established in their county. This is a </w:t>
      </w:r>
      <w:r w:rsidR="3127784B" w:rsidRPr="0980A233">
        <w:rPr>
          <w:rFonts w:asciiTheme="minorHAnsi" w:eastAsiaTheme="minorEastAsia" w:hAnsiTheme="minorHAnsi" w:cstheme="minorBidi"/>
          <w:color w:val="333333"/>
        </w:rPr>
        <w:t>three-video</w:t>
      </w:r>
      <w:r w:rsidR="433FEFE0" w:rsidRPr="0980A233">
        <w:rPr>
          <w:rFonts w:asciiTheme="minorHAnsi" w:eastAsiaTheme="minorEastAsia" w:hAnsiTheme="minorHAnsi" w:cstheme="minorBidi"/>
          <w:color w:val="333333"/>
        </w:rPr>
        <w:t xml:space="preserve"> series. Each video highlights a different aspect of their work.</w:t>
      </w:r>
    </w:p>
    <w:p w14:paraId="4DC98728" w14:textId="05D1AD51" w:rsidR="7E34744A" w:rsidRDefault="005C789B" w:rsidP="0980A233">
      <w:pPr>
        <w:numPr>
          <w:ilvl w:val="1"/>
          <w:numId w:val="12"/>
        </w:numPr>
        <w:rPr>
          <w:rFonts w:asciiTheme="minorHAnsi" w:eastAsiaTheme="minorEastAsia" w:hAnsiTheme="minorHAnsi" w:cstheme="minorBidi"/>
          <w:color w:val="333333"/>
        </w:rPr>
      </w:pPr>
      <w:hyperlink r:id="rId11">
        <w:r w:rsidR="7E34744A" w:rsidRPr="0980A233">
          <w:rPr>
            <w:rStyle w:val="Hyperlink"/>
            <w:rFonts w:asciiTheme="minorHAnsi" w:eastAsiaTheme="minorEastAsia" w:hAnsiTheme="minorHAnsi" w:cstheme="minorBidi"/>
          </w:rPr>
          <w:t>https://ohioemploymentfirst.org/view.php?nav_id=486</w:t>
        </w:r>
      </w:hyperlink>
    </w:p>
    <w:p w14:paraId="2227DB99" w14:textId="2545CCFD" w:rsidR="0980A233" w:rsidRDefault="0980A233" w:rsidP="0980A233">
      <w:pPr>
        <w:rPr>
          <w:rFonts w:asciiTheme="minorHAnsi" w:eastAsiaTheme="minorEastAsia" w:hAnsiTheme="minorHAnsi" w:cstheme="minorBidi"/>
          <w:color w:val="333333"/>
          <w:sz w:val="31"/>
          <w:szCs w:val="31"/>
        </w:rPr>
      </w:pPr>
    </w:p>
    <w:p w14:paraId="3B1850E4" w14:textId="568D16B6" w:rsidR="78DBB098" w:rsidRDefault="78DBB098" w:rsidP="0980A233">
      <w:pPr>
        <w:numPr>
          <w:ilvl w:val="0"/>
          <w:numId w:val="12"/>
        </w:numPr>
        <w:rPr>
          <w:b/>
          <w:bCs/>
          <w:color w:val="000000" w:themeColor="text1"/>
        </w:rPr>
      </w:pPr>
      <w:r w:rsidRPr="0980A233">
        <w:rPr>
          <w:rFonts w:asciiTheme="minorHAnsi" w:eastAsiaTheme="minorEastAsia" w:hAnsiTheme="minorHAnsi" w:cstheme="minorBidi"/>
          <w:b/>
          <w:bCs/>
          <w:color w:val="000000" w:themeColor="text1"/>
        </w:rPr>
        <w:t xml:space="preserve">Webinar Forms. </w:t>
      </w:r>
      <w:r w:rsidR="290F5BA3" w:rsidRPr="0980A233">
        <w:rPr>
          <w:rFonts w:asciiTheme="minorHAnsi" w:eastAsiaTheme="minorEastAsia" w:hAnsiTheme="minorHAnsi" w:cstheme="minorBidi"/>
          <w:color w:val="000000" w:themeColor="text1"/>
        </w:rPr>
        <w:t>In this SharePoint folder are</w:t>
      </w:r>
      <w:r w:rsidR="290F5BA3" w:rsidRPr="0980A233">
        <w:rPr>
          <w:rFonts w:asciiTheme="minorHAnsi" w:eastAsiaTheme="minorEastAsia" w:hAnsiTheme="minorHAnsi" w:cstheme="minorBidi"/>
          <w:b/>
          <w:bCs/>
          <w:color w:val="000000" w:themeColor="text1"/>
        </w:rPr>
        <w:t xml:space="preserve"> e</w:t>
      </w:r>
      <w:r w:rsidRPr="0980A233">
        <w:rPr>
          <w:rFonts w:asciiTheme="minorHAnsi" w:eastAsiaTheme="minorEastAsia" w:hAnsiTheme="minorHAnsi" w:cstheme="minorBidi"/>
          <w:color w:val="000000" w:themeColor="text1"/>
        </w:rPr>
        <w:t xml:space="preserve">xamples of forms shared during the webinar and documents used by highlighted programs </w:t>
      </w:r>
      <w:r w:rsidR="568A15D2" w:rsidRPr="0980A233">
        <w:rPr>
          <w:rFonts w:asciiTheme="minorHAnsi" w:eastAsiaTheme="minorEastAsia" w:hAnsiTheme="minorHAnsi" w:cstheme="minorBidi"/>
          <w:color w:val="000000" w:themeColor="text1"/>
        </w:rPr>
        <w:t xml:space="preserve">from the </w:t>
      </w:r>
      <w:r w:rsidRPr="0980A233">
        <w:rPr>
          <w:rFonts w:asciiTheme="minorHAnsi" w:eastAsiaTheme="minorEastAsia" w:hAnsiTheme="minorHAnsi" w:cstheme="minorBidi"/>
          <w:color w:val="000000" w:themeColor="text1"/>
        </w:rPr>
        <w:t xml:space="preserve">webinar. </w:t>
      </w:r>
    </w:p>
    <w:p w14:paraId="4CBA965F" w14:textId="17D1F40F" w:rsidR="78DBB098" w:rsidRDefault="005C789B" w:rsidP="0980A233">
      <w:pPr>
        <w:numPr>
          <w:ilvl w:val="1"/>
          <w:numId w:val="12"/>
        </w:numPr>
        <w:rPr>
          <w:rFonts w:asciiTheme="minorHAnsi" w:eastAsiaTheme="minorEastAsia" w:hAnsiTheme="minorHAnsi" w:cstheme="minorBidi"/>
          <w:color w:val="000000" w:themeColor="text1"/>
          <w:sz w:val="22"/>
          <w:szCs w:val="22"/>
        </w:rPr>
      </w:pPr>
      <w:hyperlink r:id="rId12">
        <w:r w:rsidR="78DBB098" w:rsidRPr="0980A233">
          <w:rPr>
            <w:rStyle w:val="Hyperlink"/>
            <w:rFonts w:asciiTheme="minorHAnsi" w:eastAsiaTheme="minorEastAsia" w:hAnsiTheme="minorHAnsi" w:cstheme="minorBidi"/>
            <w:sz w:val="22"/>
            <w:szCs w:val="22"/>
          </w:rPr>
          <w:t>https://ocaliorg.sharepoint.com/:f:/s/LifespanTransitionCenter/EuEHHSrYD4hOoQbhhEAXXB0B1xhvqaDHB-RDNIJ5ixwTQQ?e=8RCdbm</w:t>
        </w:r>
      </w:hyperlink>
    </w:p>
    <w:p w14:paraId="2EE286A4" w14:textId="0806A5DC" w:rsidR="0980A233" w:rsidRDefault="0980A233" w:rsidP="0980A233">
      <w:pPr>
        <w:rPr>
          <w:rFonts w:asciiTheme="minorHAnsi" w:eastAsiaTheme="minorEastAsia" w:hAnsiTheme="minorHAnsi" w:cstheme="minorBidi"/>
          <w:sz w:val="22"/>
          <w:szCs w:val="22"/>
        </w:rPr>
      </w:pPr>
    </w:p>
    <w:p w14:paraId="689CFF63" w14:textId="5F93363A" w:rsidR="2C22EDCA" w:rsidRDefault="2C22EDCA" w:rsidP="0980A233">
      <w:pPr>
        <w:pStyle w:val="ListParagraph"/>
        <w:numPr>
          <w:ilvl w:val="0"/>
          <w:numId w:val="12"/>
        </w:numPr>
        <w:rPr>
          <w:b/>
          <w:bCs/>
        </w:rPr>
      </w:pPr>
      <w:r w:rsidRPr="0980A233">
        <w:rPr>
          <w:rFonts w:asciiTheme="minorHAnsi" w:eastAsiaTheme="minorEastAsia" w:hAnsiTheme="minorHAnsi" w:cstheme="minorBidi"/>
          <w:b/>
          <w:bCs/>
        </w:rPr>
        <w:t xml:space="preserve">Columbiana County Educational Service Center. </w:t>
      </w:r>
    </w:p>
    <w:p w14:paraId="163EF2C3" w14:textId="2A3E22EB" w:rsidR="3FCE10E2" w:rsidRDefault="3FCE10E2" w:rsidP="0980A233">
      <w:pPr>
        <w:pStyle w:val="ListParagraph"/>
        <w:numPr>
          <w:ilvl w:val="1"/>
          <w:numId w:val="12"/>
        </w:numPr>
        <w:rPr>
          <w:b/>
          <w:bCs/>
        </w:rPr>
      </w:pPr>
      <w:r w:rsidRPr="0980A233">
        <w:rPr>
          <w:rFonts w:asciiTheme="minorHAnsi" w:eastAsiaTheme="minorEastAsia" w:hAnsiTheme="minorHAnsi" w:cstheme="minorBidi"/>
          <w:b/>
          <w:bCs/>
        </w:rPr>
        <w:t xml:space="preserve">Columbiana County ESC </w:t>
      </w:r>
      <w:r w:rsidR="13548A99" w:rsidRPr="0980A233">
        <w:rPr>
          <w:rFonts w:asciiTheme="minorHAnsi" w:eastAsiaTheme="minorEastAsia" w:hAnsiTheme="minorHAnsi" w:cstheme="minorBidi"/>
          <w:b/>
          <w:bCs/>
        </w:rPr>
        <w:t xml:space="preserve">Transition </w:t>
      </w:r>
      <w:r w:rsidRPr="0980A233">
        <w:rPr>
          <w:rFonts w:asciiTheme="minorHAnsi" w:eastAsiaTheme="minorEastAsia" w:hAnsiTheme="minorHAnsi" w:cstheme="minorBidi"/>
          <w:b/>
          <w:bCs/>
        </w:rPr>
        <w:t>web</w:t>
      </w:r>
      <w:r w:rsidR="708B1746" w:rsidRPr="0980A233">
        <w:rPr>
          <w:rFonts w:asciiTheme="minorHAnsi" w:eastAsiaTheme="minorEastAsia" w:hAnsiTheme="minorHAnsi" w:cstheme="minorBidi"/>
          <w:b/>
          <w:bCs/>
        </w:rPr>
        <w:t xml:space="preserve"> page</w:t>
      </w:r>
      <w:r w:rsidR="4036ADD4" w:rsidRPr="0980A233">
        <w:rPr>
          <w:rFonts w:asciiTheme="minorHAnsi" w:eastAsiaTheme="minorEastAsia" w:hAnsiTheme="minorHAnsi" w:cstheme="minorBidi"/>
          <w:b/>
          <w:bCs/>
        </w:rPr>
        <w:t xml:space="preserve">. </w:t>
      </w:r>
      <w:r w:rsidR="4036ADD4" w:rsidRPr="0980A233">
        <w:rPr>
          <w:rFonts w:asciiTheme="minorHAnsi" w:eastAsiaTheme="minorEastAsia" w:hAnsiTheme="minorHAnsi" w:cstheme="minorBidi"/>
        </w:rPr>
        <w:t xml:space="preserve">Visit this page for transition resources used by the CCESC transition and vocational programs. </w:t>
      </w:r>
    </w:p>
    <w:p w14:paraId="6C20779C" w14:textId="4432FEFB" w:rsidR="59CB80AF" w:rsidRDefault="005C789B" w:rsidP="0980A233">
      <w:pPr>
        <w:pStyle w:val="ListParagraph"/>
        <w:numPr>
          <w:ilvl w:val="2"/>
          <w:numId w:val="12"/>
        </w:numPr>
        <w:rPr>
          <w:rFonts w:asciiTheme="minorHAnsi" w:eastAsiaTheme="minorEastAsia" w:hAnsiTheme="minorHAnsi" w:cstheme="minorBidi"/>
          <w:b/>
          <w:bCs/>
        </w:rPr>
      </w:pPr>
      <w:hyperlink r:id="rId13">
        <w:r w:rsidR="59CB80AF" w:rsidRPr="0980A233">
          <w:rPr>
            <w:rStyle w:val="Hyperlink"/>
            <w:rFonts w:asciiTheme="minorHAnsi" w:eastAsiaTheme="minorEastAsia" w:hAnsiTheme="minorHAnsi" w:cstheme="minorBidi"/>
          </w:rPr>
          <w:t>http://www.ccesc.k12.oh.us/Programs-Services/Vocational-Services</w:t>
        </w:r>
      </w:hyperlink>
    </w:p>
    <w:p w14:paraId="25E62D30" w14:textId="558A6C06" w:rsidR="06D128FE" w:rsidRDefault="06D128FE" w:rsidP="0980A233">
      <w:pPr>
        <w:pStyle w:val="ListParagraph"/>
        <w:numPr>
          <w:ilvl w:val="1"/>
          <w:numId w:val="12"/>
        </w:numPr>
        <w:rPr>
          <w:rFonts w:asciiTheme="minorHAnsi" w:eastAsiaTheme="minorEastAsia" w:hAnsiTheme="minorHAnsi" w:cstheme="minorBidi"/>
        </w:rPr>
      </w:pPr>
      <w:r w:rsidRPr="0980A233">
        <w:rPr>
          <w:rFonts w:asciiTheme="minorHAnsi" w:eastAsiaTheme="minorEastAsia" w:hAnsiTheme="minorHAnsi" w:cstheme="minorBidi"/>
          <w:b/>
          <w:bCs/>
        </w:rPr>
        <w:t xml:space="preserve">CCESC Work Solutions. </w:t>
      </w:r>
      <w:r w:rsidRPr="0980A233">
        <w:rPr>
          <w:rFonts w:asciiTheme="minorHAnsi" w:eastAsiaTheme="minorEastAsia" w:hAnsiTheme="minorHAnsi" w:cstheme="minorBidi"/>
        </w:rPr>
        <w:t xml:space="preserve">Learn more about the </w:t>
      </w:r>
      <w:r w:rsidR="54EC134C" w:rsidRPr="0980A233">
        <w:rPr>
          <w:rFonts w:asciiTheme="minorHAnsi" w:eastAsiaTheme="minorEastAsia" w:hAnsiTheme="minorHAnsi" w:cstheme="minorBidi"/>
        </w:rPr>
        <w:t xml:space="preserve">CCESC vocational services and the team that leads Work Solutions. </w:t>
      </w:r>
    </w:p>
    <w:p w14:paraId="014FE412" w14:textId="3CB752D0" w:rsidR="54EC134C" w:rsidRDefault="005C789B" w:rsidP="0980A233">
      <w:pPr>
        <w:pStyle w:val="ListParagraph"/>
        <w:numPr>
          <w:ilvl w:val="2"/>
          <w:numId w:val="12"/>
        </w:numPr>
      </w:pPr>
      <w:hyperlink r:id="rId14">
        <w:r w:rsidR="54EC134C" w:rsidRPr="0980A233">
          <w:rPr>
            <w:rStyle w:val="Hyperlink"/>
            <w:rFonts w:asciiTheme="minorHAnsi" w:eastAsiaTheme="minorEastAsia" w:hAnsiTheme="minorHAnsi" w:cstheme="minorBidi"/>
          </w:rPr>
          <w:t>https://www.escworksolutions.com/about.html</w:t>
        </w:r>
      </w:hyperlink>
    </w:p>
    <w:p w14:paraId="29361979" w14:textId="7189CB31" w:rsidR="0980A233" w:rsidRDefault="0980A233" w:rsidP="0980A233">
      <w:pPr>
        <w:ind w:left="108"/>
        <w:rPr>
          <w:rFonts w:asciiTheme="minorHAnsi" w:eastAsiaTheme="minorEastAsia" w:hAnsiTheme="minorHAnsi" w:cstheme="minorBidi"/>
        </w:rPr>
      </w:pPr>
    </w:p>
    <w:p w14:paraId="7B809533" w14:textId="73C94B3F" w:rsidR="2B389AC7" w:rsidRDefault="2B389AC7" w:rsidP="0980A233">
      <w:pPr>
        <w:pStyle w:val="ListParagraph"/>
        <w:numPr>
          <w:ilvl w:val="0"/>
          <w:numId w:val="12"/>
        </w:numPr>
        <w:rPr>
          <w:rFonts w:asciiTheme="minorHAnsi" w:eastAsiaTheme="minorEastAsia" w:hAnsiTheme="minorHAnsi" w:cstheme="minorBidi"/>
          <w:b/>
          <w:bCs/>
        </w:rPr>
      </w:pPr>
      <w:r w:rsidRPr="0980A233">
        <w:rPr>
          <w:rFonts w:asciiTheme="minorHAnsi" w:eastAsiaTheme="minorEastAsia" w:hAnsiTheme="minorHAnsi" w:cstheme="minorBidi"/>
          <w:b/>
          <w:bCs/>
        </w:rPr>
        <w:t>Dream/Vision Boards</w:t>
      </w:r>
      <w:r w:rsidR="21BD116E" w:rsidRPr="0980A233">
        <w:rPr>
          <w:rFonts w:asciiTheme="minorHAnsi" w:eastAsiaTheme="minorEastAsia" w:hAnsiTheme="minorHAnsi" w:cstheme="minorBidi"/>
          <w:b/>
          <w:bCs/>
        </w:rPr>
        <w:t xml:space="preserve">. </w:t>
      </w:r>
      <w:r w:rsidR="21BD116E" w:rsidRPr="0980A233">
        <w:rPr>
          <w:rFonts w:asciiTheme="minorHAnsi" w:eastAsiaTheme="minorEastAsia" w:hAnsiTheme="minorHAnsi" w:cstheme="minorBidi"/>
        </w:rPr>
        <w:t xml:space="preserve">Individual Vision Boards can be useful for development of future planning, IEP/ISP goal development and career planning. </w:t>
      </w:r>
    </w:p>
    <w:p w14:paraId="006EA76A" w14:textId="5F597767" w:rsidR="5DF12968" w:rsidRDefault="5DF12968" w:rsidP="0980A233">
      <w:pPr>
        <w:pStyle w:val="ListParagraph"/>
        <w:numPr>
          <w:ilvl w:val="1"/>
          <w:numId w:val="12"/>
        </w:numPr>
        <w:rPr>
          <w:b/>
          <w:bCs/>
        </w:rPr>
      </w:pPr>
      <w:r w:rsidRPr="0980A233">
        <w:rPr>
          <w:rFonts w:asciiTheme="minorHAnsi" w:eastAsiaTheme="minorEastAsia" w:hAnsiTheme="minorHAnsi" w:cstheme="minorBidi"/>
          <w:b/>
          <w:bCs/>
        </w:rPr>
        <w:t>Teachers Pay Teachers</w:t>
      </w:r>
      <w:r w:rsidR="3229379C" w:rsidRPr="0980A233">
        <w:rPr>
          <w:rFonts w:asciiTheme="minorHAnsi" w:eastAsiaTheme="minorEastAsia" w:hAnsiTheme="minorHAnsi" w:cstheme="minorBidi"/>
          <w:b/>
          <w:bCs/>
        </w:rPr>
        <w:t>.</w:t>
      </w:r>
      <w:r w:rsidR="3229379C" w:rsidRPr="0980A233">
        <w:rPr>
          <w:rFonts w:asciiTheme="minorHAnsi" w:eastAsiaTheme="minorEastAsia" w:hAnsiTheme="minorHAnsi" w:cstheme="minorBidi"/>
        </w:rPr>
        <w:t xml:space="preserve"> Free or low-cost resources to help create vision or dream boards.</w:t>
      </w:r>
    </w:p>
    <w:p w14:paraId="00FA7059" w14:textId="7BFB07AA" w:rsidR="5DF12968" w:rsidRDefault="005C789B" w:rsidP="0980A233">
      <w:pPr>
        <w:pStyle w:val="ListParagraph"/>
        <w:numPr>
          <w:ilvl w:val="2"/>
          <w:numId w:val="12"/>
        </w:numPr>
        <w:rPr>
          <w:sz w:val="22"/>
          <w:szCs w:val="22"/>
        </w:rPr>
      </w:pPr>
      <w:hyperlink r:id="rId15">
        <w:r w:rsidR="5DF12968" w:rsidRPr="0980A233">
          <w:rPr>
            <w:rStyle w:val="Hyperlink"/>
            <w:sz w:val="22"/>
            <w:szCs w:val="22"/>
          </w:rPr>
          <w:t>https://www.teacherspayteachers.com/Browse/Search:student%20vision%20boards</w:t>
        </w:r>
      </w:hyperlink>
    </w:p>
    <w:p w14:paraId="6B413557" w14:textId="77873D09" w:rsidR="04BFE4CE" w:rsidRDefault="04BFE4CE" w:rsidP="0980A233">
      <w:pPr>
        <w:pStyle w:val="ListParagraph"/>
        <w:numPr>
          <w:ilvl w:val="1"/>
          <w:numId w:val="12"/>
        </w:numPr>
        <w:rPr>
          <w:b/>
          <w:bCs/>
        </w:rPr>
      </w:pPr>
      <w:r w:rsidRPr="0980A233">
        <w:rPr>
          <w:b/>
          <w:bCs/>
        </w:rPr>
        <w:t>11 Vision Board Ideas and Examples</w:t>
      </w:r>
      <w:r>
        <w:t>.  Article offering examples of ways to use a Vision Board. The con</w:t>
      </w:r>
      <w:r w:rsidR="336B6E92">
        <w:t xml:space="preserve">cept </w:t>
      </w:r>
      <w:r>
        <w:t>ideas can be used for anyone</w:t>
      </w:r>
      <w:r w:rsidR="0744FE90">
        <w:t xml:space="preserve">, although </w:t>
      </w:r>
      <w:r w:rsidR="41244F2B">
        <w:t>specific</w:t>
      </w:r>
      <w:r w:rsidR="0744FE90">
        <w:t xml:space="preserve"> examples may not apply to every student. </w:t>
      </w:r>
    </w:p>
    <w:p w14:paraId="21F8E929" w14:textId="3429E432" w:rsidR="04BFE4CE" w:rsidRDefault="005C789B" w:rsidP="0980A233">
      <w:pPr>
        <w:pStyle w:val="ListParagraph"/>
        <w:numPr>
          <w:ilvl w:val="2"/>
          <w:numId w:val="12"/>
        </w:numPr>
        <w:rPr>
          <w:b/>
          <w:bCs/>
        </w:rPr>
      </w:pPr>
      <w:hyperlink r:id="rId16">
        <w:r w:rsidR="04BFE4CE" w:rsidRPr="0980A233">
          <w:rPr>
            <w:rStyle w:val="Hyperlink"/>
          </w:rPr>
          <w:t>https://www.developgoodhabits.com/vision-board-students/</w:t>
        </w:r>
      </w:hyperlink>
    </w:p>
    <w:p w14:paraId="4E5DF5A0" w14:textId="1FF2B4BE" w:rsidR="4B7931BC" w:rsidRDefault="4B7931BC" w:rsidP="0980A233">
      <w:pPr>
        <w:pStyle w:val="ListParagraph"/>
        <w:numPr>
          <w:ilvl w:val="1"/>
          <w:numId w:val="12"/>
        </w:numPr>
        <w:rPr>
          <w:b/>
          <w:bCs/>
        </w:rPr>
      </w:pPr>
      <w:r w:rsidRPr="0980A233">
        <w:rPr>
          <w:b/>
          <w:bCs/>
        </w:rPr>
        <w:lastRenderedPageBreak/>
        <w:t xml:space="preserve">Why Teachers Should Create Vision Boards </w:t>
      </w:r>
      <w:r w:rsidR="49B0BCFF" w:rsidRPr="0980A233">
        <w:rPr>
          <w:b/>
          <w:bCs/>
        </w:rPr>
        <w:t>with</w:t>
      </w:r>
      <w:r w:rsidRPr="0980A233">
        <w:rPr>
          <w:b/>
          <w:bCs/>
        </w:rPr>
        <w:t xml:space="preserve"> Their Students</w:t>
      </w:r>
    </w:p>
    <w:p w14:paraId="070F39B9" w14:textId="0EA751DA" w:rsidR="4B7931BC" w:rsidRDefault="005C789B" w:rsidP="0980A233">
      <w:pPr>
        <w:pStyle w:val="ListParagraph"/>
        <w:numPr>
          <w:ilvl w:val="2"/>
          <w:numId w:val="12"/>
        </w:numPr>
        <w:rPr>
          <w:b/>
          <w:bCs/>
        </w:rPr>
      </w:pPr>
      <w:hyperlink r:id="rId17">
        <w:r w:rsidR="4B7931BC" w:rsidRPr="0980A233">
          <w:rPr>
            <w:rStyle w:val="Hyperlink"/>
          </w:rPr>
          <w:t>https://www.studyallknight.com/why-teachers-should-create-vision-boards-with-their-students/</w:t>
        </w:r>
      </w:hyperlink>
    </w:p>
    <w:p w14:paraId="595614AD" w14:textId="55371D2D" w:rsidR="0980A233" w:rsidRDefault="0980A233" w:rsidP="0980A233">
      <w:pPr>
        <w:ind w:left="1008"/>
      </w:pPr>
    </w:p>
    <w:p w14:paraId="5428A226" w14:textId="279F1A90" w:rsidR="2B389AC7" w:rsidRDefault="2B389AC7" w:rsidP="00031FE0">
      <w:pPr>
        <w:pStyle w:val="Heading1"/>
        <w:numPr>
          <w:ilvl w:val="0"/>
          <w:numId w:val="12"/>
        </w:numPr>
        <w:rPr>
          <w:rFonts w:ascii="Source Sans Pro" w:eastAsia="Source Sans Pro" w:hAnsi="Source Sans Pro" w:cs="Source Sans Pro"/>
          <w:b/>
          <w:bCs/>
          <w:color w:val="212121"/>
          <w:sz w:val="24"/>
          <w:szCs w:val="24"/>
        </w:rPr>
      </w:pPr>
      <w:r w:rsidRPr="0980A233">
        <w:rPr>
          <w:rFonts w:ascii="Source Sans Pro" w:eastAsia="Source Sans Pro" w:hAnsi="Source Sans Pro" w:cs="Source Sans Pro"/>
          <w:b/>
          <w:bCs/>
          <w:color w:val="000000" w:themeColor="text1"/>
          <w:sz w:val="24"/>
          <w:szCs w:val="24"/>
        </w:rPr>
        <w:t>I’m Determined</w:t>
      </w:r>
      <w:r w:rsidR="41263F90" w:rsidRPr="0980A233">
        <w:rPr>
          <w:rFonts w:ascii="Source Sans Pro" w:eastAsia="Source Sans Pro" w:hAnsi="Source Sans Pro" w:cs="Source Sans Pro"/>
          <w:b/>
          <w:bCs/>
          <w:color w:val="000000" w:themeColor="text1"/>
          <w:sz w:val="24"/>
          <w:szCs w:val="24"/>
        </w:rPr>
        <w:t xml:space="preserve"> website. </w:t>
      </w:r>
      <w:r w:rsidR="41263F90" w:rsidRPr="0980A233">
        <w:rPr>
          <w:rFonts w:ascii="Source Sans Pro" w:eastAsia="Source Sans Pro" w:hAnsi="Source Sans Pro" w:cs="Source Sans Pro"/>
          <w:color w:val="000000" w:themeColor="text1"/>
          <w:sz w:val="24"/>
          <w:szCs w:val="24"/>
        </w:rPr>
        <w:t xml:space="preserve">Tools to help youth </w:t>
      </w:r>
      <w:r w:rsidR="5E996538" w:rsidRPr="0980A233">
        <w:rPr>
          <w:rFonts w:ascii="Source Sans Pro" w:eastAsia="Source Sans Pro" w:hAnsi="Source Sans Pro" w:cs="Source Sans Pro"/>
          <w:color w:val="000000" w:themeColor="text1"/>
          <w:sz w:val="24"/>
          <w:szCs w:val="24"/>
        </w:rPr>
        <w:t>participate</w:t>
      </w:r>
      <w:r w:rsidR="41263F90" w:rsidRPr="0980A233">
        <w:rPr>
          <w:rFonts w:ascii="Source Sans Pro" w:eastAsia="Source Sans Pro" w:hAnsi="Source Sans Pro" w:cs="Source Sans Pro"/>
          <w:color w:val="000000" w:themeColor="text1"/>
          <w:sz w:val="24"/>
          <w:szCs w:val="24"/>
        </w:rPr>
        <w:t xml:space="preserve"> and direct the planning of their current and future life. </w:t>
      </w:r>
      <w:r w:rsidRPr="0980A233">
        <w:rPr>
          <w:rFonts w:ascii="Source Sans Pro" w:eastAsia="Source Sans Pro" w:hAnsi="Source Sans Pro" w:cs="Source Sans Pro"/>
          <w:color w:val="000000" w:themeColor="text1"/>
          <w:sz w:val="24"/>
          <w:szCs w:val="24"/>
        </w:rPr>
        <w:t xml:space="preserve"> </w:t>
      </w:r>
      <w:r w:rsidR="76385FB8" w:rsidRPr="0980A233">
        <w:rPr>
          <w:rFonts w:ascii="Source Sans Pro" w:eastAsia="Source Sans Pro" w:hAnsi="Source Sans Pro" w:cs="Source Sans Pro"/>
          <w:i/>
          <w:iCs/>
          <w:color w:val="000000" w:themeColor="text1"/>
          <w:sz w:val="24"/>
          <w:szCs w:val="24"/>
        </w:rPr>
        <w:t xml:space="preserve">I’m determined to </w:t>
      </w:r>
      <w:r w:rsidR="2BC078E9" w:rsidRPr="0980A233">
        <w:rPr>
          <w:rFonts w:ascii="Source Sans Pro" w:eastAsia="Source Sans Pro" w:hAnsi="Source Sans Pro" w:cs="Source Sans Pro"/>
          <w:i/>
          <w:iCs/>
          <w:color w:val="000000" w:themeColor="text1"/>
          <w:sz w:val="24"/>
          <w:szCs w:val="24"/>
        </w:rPr>
        <w:t>succeed is</w:t>
      </w:r>
      <w:r w:rsidR="503D6063" w:rsidRPr="0980A233">
        <w:rPr>
          <w:rFonts w:ascii="Source Sans Pro" w:eastAsia="Source Sans Pro" w:hAnsi="Source Sans Pro" w:cs="Source Sans Pro"/>
          <w:color w:val="000000" w:themeColor="text1"/>
          <w:sz w:val="24"/>
          <w:szCs w:val="24"/>
        </w:rPr>
        <w:t xml:space="preserve"> the tagline for this site which offers t</w:t>
      </w:r>
      <w:r w:rsidR="76385FB8" w:rsidRPr="0980A233">
        <w:rPr>
          <w:rFonts w:ascii="Source Sans Pro" w:eastAsia="Source Sans Pro" w:hAnsi="Source Sans Pro" w:cs="Source Sans Pro"/>
          <w:color w:val="212121"/>
          <w:sz w:val="24"/>
          <w:szCs w:val="24"/>
        </w:rPr>
        <w:t>ools and support to help you</w:t>
      </w:r>
      <w:r w:rsidR="4C6E0650" w:rsidRPr="0980A233">
        <w:rPr>
          <w:rFonts w:ascii="Source Sans Pro" w:eastAsia="Source Sans Pro" w:hAnsi="Source Sans Pro" w:cs="Source Sans Pro"/>
          <w:color w:val="212121"/>
          <w:sz w:val="24"/>
          <w:szCs w:val="24"/>
        </w:rPr>
        <w:t>th</w:t>
      </w:r>
      <w:r w:rsidR="76385FB8" w:rsidRPr="0980A233">
        <w:rPr>
          <w:rFonts w:ascii="Source Sans Pro" w:eastAsia="Source Sans Pro" w:hAnsi="Source Sans Pro" w:cs="Source Sans Pro"/>
          <w:color w:val="212121"/>
          <w:sz w:val="24"/>
          <w:szCs w:val="24"/>
        </w:rPr>
        <w:t xml:space="preserve"> set goals, be heard, and reach for the stars.</w:t>
      </w:r>
    </w:p>
    <w:p w14:paraId="71EAF870" w14:textId="41643886" w:rsidR="0980A233" w:rsidRDefault="0980A233" w:rsidP="0980A233">
      <w:pPr>
        <w:rPr>
          <w:rFonts w:asciiTheme="minorHAnsi" w:eastAsiaTheme="minorEastAsia" w:hAnsiTheme="minorHAnsi" w:cstheme="minorBidi"/>
          <w:b/>
          <w:bCs/>
        </w:rPr>
      </w:pPr>
    </w:p>
    <w:p w14:paraId="42FCEE55" w14:textId="46272C93" w:rsidR="49C41968" w:rsidRDefault="49C41968" w:rsidP="0980A233">
      <w:pPr>
        <w:pStyle w:val="ListParagraph"/>
        <w:numPr>
          <w:ilvl w:val="1"/>
          <w:numId w:val="2"/>
        </w:numPr>
      </w:pPr>
      <w:r w:rsidRPr="0980A233">
        <w:rPr>
          <w:rFonts w:ascii="Source Sans Pro" w:eastAsia="Source Sans Pro" w:hAnsi="Source Sans Pro" w:cs="Source Sans Pro"/>
          <w:color w:val="000000" w:themeColor="text1"/>
        </w:rPr>
        <w:t xml:space="preserve">Site Landing Page: </w:t>
      </w:r>
    </w:p>
    <w:p w14:paraId="741EE3C0" w14:textId="4D581FDD" w:rsidR="49C41968" w:rsidRDefault="005C789B" w:rsidP="0980A233">
      <w:pPr>
        <w:pStyle w:val="ListParagraph"/>
        <w:numPr>
          <w:ilvl w:val="2"/>
          <w:numId w:val="2"/>
        </w:numPr>
      </w:pPr>
      <w:hyperlink r:id="rId18">
        <w:r w:rsidR="49C41968" w:rsidRPr="0980A233">
          <w:rPr>
            <w:rStyle w:val="Hyperlink"/>
            <w:rFonts w:ascii="Source Sans Pro" w:eastAsia="Source Sans Pro" w:hAnsi="Source Sans Pro" w:cs="Source Sans Pro"/>
          </w:rPr>
          <w:t>https://www.imdetermined.org/</w:t>
        </w:r>
      </w:hyperlink>
    </w:p>
    <w:p w14:paraId="7B3BC64C" w14:textId="2CB5340A" w:rsidR="31625EA7" w:rsidRDefault="31625EA7" w:rsidP="0980A233">
      <w:pPr>
        <w:pStyle w:val="ListParagraph"/>
        <w:numPr>
          <w:ilvl w:val="1"/>
          <w:numId w:val="2"/>
        </w:numPr>
      </w:pPr>
      <w:r w:rsidRPr="0980A233">
        <w:rPr>
          <w:rFonts w:ascii="Source Sans Pro" w:eastAsia="Source Sans Pro" w:hAnsi="Source Sans Pro" w:cs="Source Sans Pro"/>
          <w:color w:val="000000" w:themeColor="text1"/>
        </w:rPr>
        <w:t>PPT to help explain to educators how to implement student-led IEPs</w:t>
      </w:r>
    </w:p>
    <w:p w14:paraId="6175FEB4" w14:textId="53466CD3" w:rsidR="31625EA7" w:rsidRDefault="31625EA7" w:rsidP="0980A233">
      <w:pPr>
        <w:pStyle w:val="ListParagraph"/>
        <w:numPr>
          <w:ilvl w:val="2"/>
          <w:numId w:val="2"/>
        </w:numPr>
      </w:pPr>
      <w:r w:rsidRPr="0980A233">
        <w:rPr>
          <w:rFonts w:ascii="Source Sans Pro" w:eastAsia="Source Sans Pro" w:hAnsi="Source Sans Pro" w:cs="Source Sans Pro"/>
          <w:color w:val="000000" w:themeColor="text1"/>
        </w:rPr>
        <w:t xml:space="preserve"> </w:t>
      </w:r>
      <w:hyperlink r:id="rId19">
        <w:r w:rsidRPr="0980A233">
          <w:rPr>
            <w:rStyle w:val="Hyperlink"/>
            <w:rFonts w:ascii="Source Sans Pro" w:eastAsia="Source Sans Pro" w:hAnsi="Source Sans Pro" w:cs="Source Sans Pro"/>
          </w:rPr>
          <w:t>https://www.imdetermined.org/resource/student-led-iep/</w:t>
        </w:r>
      </w:hyperlink>
    </w:p>
    <w:p w14:paraId="12D78D5E" w14:textId="23EB9DD3" w:rsidR="002E01A1" w:rsidRDefault="002E01A1" w:rsidP="0980A233">
      <w:pPr>
        <w:pStyle w:val="ListParagraph"/>
        <w:numPr>
          <w:ilvl w:val="1"/>
          <w:numId w:val="2"/>
        </w:numPr>
      </w:pPr>
      <w:r w:rsidRPr="0980A233">
        <w:rPr>
          <w:rFonts w:ascii="Source Sans Pro" w:eastAsia="Source Sans Pro" w:hAnsi="Source Sans Pro" w:cs="Source Sans Pro"/>
          <w:color w:val="000000" w:themeColor="text1"/>
        </w:rPr>
        <w:t>IEP Template for Student Led IEP</w:t>
      </w:r>
      <w:r w:rsidR="795D5DFF" w:rsidRPr="0980A233">
        <w:rPr>
          <w:rFonts w:ascii="Source Sans Pro" w:eastAsia="Source Sans Pro" w:hAnsi="Source Sans Pro" w:cs="Source Sans Pro"/>
          <w:color w:val="000000" w:themeColor="text1"/>
        </w:rPr>
        <w:t xml:space="preserve">- Middle </w:t>
      </w:r>
      <w:r w:rsidR="70FAE9B0" w:rsidRPr="0980A233">
        <w:rPr>
          <w:rFonts w:ascii="Source Sans Pro" w:eastAsia="Source Sans Pro" w:hAnsi="Source Sans Pro" w:cs="Source Sans Pro"/>
          <w:color w:val="000000" w:themeColor="text1"/>
        </w:rPr>
        <w:t>/</w:t>
      </w:r>
      <w:r w:rsidR="795D5DFF" w:rsidRPr="0980A233">
        <w:rPr>
          <w:rFonts w:ascii="Source Sans Pro" w:eastAsia="Source Sans Pro" w:hAnsi="Source Sans Pro" w:cs="Source Sans Pro"/>
          <w:color w:val="000000" w:themeColor="text1"/>
        </w:rPr>
        <w:t>High School</w:t>
      </w:r>
      <w:r w:rsidR="04365C16" w:rsidRPr="0980A233">
        <w:rPr>
          <w:rFonts w:ascii="Source Sans Pro" w:eastAsia="Source Sans Pro" w:hAnsi="Source Sans Pro" w:cs="Source Sans Pro"/>
          <w:color w:val="000000" w:themeColor="text1"/>
        </w:rPr>
        <w:t xml:space="preserve"> Age</w:t>
      </w:r>
      <w:r w:rsidRPr="0980A233">
        <w:rPr>
          <w:rFonts w:ascii="Source Sans Pro" w:eastAsia="Source Sans Pro" w:hAnsi="Source Sans Pro" w:cs="Source Sans Pro"/>
          <w:color w:val="000000" w:themeColor="text1"/>
        </w:rPr>
        <w:t>:</w:t>
      </w:r>
    </w:p>
    <w:p w14:paraId="093A6DA9" w14:textId="58B9C823" w:rsidR="002E01A1" w:rsidRDefault="002E01A1" w:rsidP="0980A233">
      <w:pPr>
        <w:pStyle w:val="ListParagraph"/>
        <w:numPr>
          <w:ilvl w:val="2"/>
          <w:numId w:val="2"/>
        </w:numPr>
      </w:pPr>
      <w:r w:rsidRPr="0980A233">
        <w:rPr>
          <w:rFonts w:ascii="Source Sans Pro" w:eastAsia="Source Sans Pro" w:hAnsi="Source Sans Pro" w:cs="Source Sans Pro"/>
          <w:color w:val="000000" w:themeColor="text1"/>
        </w:rPr>
        <w:t xml:space="preserve"> </w:t>
      </w:r>
      <w:hyperlink r:id="rId20">
        <w:r w:rsidRPr="0980A233">
          <w:rPr>
            <w:rStyle w:val="Hyperlink"/>
            <w:rFonts w:ascii="Source Sans Pro" w:eastAsia="Source Sans Pro" w:hAnsi="Source Sans Pro" w:cs="Source Sans Pro"/>
          </w:rPr>
          <w:t>https://www.imdetermined.org/resource/secondary-iep-template/</w:t>
        </w:r>
      </w:hyperlink>
    </w:p>
    <w:p w14:paraId="34D04688" w14:textId="4A98A319" w:rsidR="33D8FC62" w:rsidRDefault="33D8FC62" w:rsidP="0980A233">
      <w:pPr>
        <w:pStyle w:val="ListParagraph"/>
        <w:numPr>
          <w:ilvl w:val="1"/>
          <w:numId w:val="2"/>
        </w:numPr>
        <w:rPr>
          <w:rFonts w:ascii="Source Sans Pro" w:eastAsia="Source Sans Pro" w:hAnsi="Source Sans Pro" w:cs="Source Sans Pro"/>
          <w:color w:val="000000" w:themeColor="text1"/>
        </w:rPr>
      </w:pPr>
      <w:r w:rsidRPr="0980A233">
        <w:rPr>
          <w:rFonts w:ascii="Source Sans Pro" w:eastAsia="Source Sans Pro" w:hAnsi="Source Sans Pro" w:cs="Source Sans Pro"/>
          <w:color w:val="000000" w:themeColor="text1"/>
        </w:rPr>
        <w:t xml:space="preserve">IEP Template for Student Led IEP- </w:t>
      </w:r>
      <w:proofErr w:type="gramStart"/>
      <w:r w:rsidR="6B67306E" w:rsidRPr="0980A233">
        <w:rPr>
          <w:rFonts w:ascii="Source Sans Pro" w:eastAsia="Source Sans Pro" w:hAnsi="Source Sans Pro" w:cs="Source Sans Pro"/>
          <w:color w:val="000000" w:themeColor="text1"/>
        </w:rPr>
        <w:t>Elementary  School</w:t>
      </w:r>
      <w:proofErr w:type="gramEnd"/>
      <w:r w:rsidR="6B67306E" w:rsidRPr="0980A233">
        <w:rPr>
          <w:rFonts w:ascii="Source Sans Pro" w:eastAsia="Source Sans Pro" w:hAnsi="Source Sans Pro" w:cs="Source Sans Pro"/>
          <w:color w:val="000000" w:themeColor="text1"/>
        </w:rPr>
        <w:t xml:space="preserve"> Age:</w:t>
      </w:r>
    </w:p>
    <w:p w14:paraId="460C0531" w14:textId="1D614E41" w:rsidR="42BDB515" w:rsidRDefault="005C789B" w:rsidP="0980A233">
      <w:pPr>
        <w:pStyle w:val="ListParagraph"/>
        <w:numPr>
          <w:ilvl w:val="2"/>
          <w:numId w:val="2"/>
        </w:numPr>
      </w:pPr>
      <w:hyperlink r:id="rId21">
        <w:r w:rsidR="42BDB515" w:rsidRPr="0980A233">
          <w:rPr>
            <w:rStyle w:val="Hyperlink"/>
            <w:rFonts w:ascii="Source Sans Pro" w:eastAsia="Source Sans Pro" w:hAnsi="Source Sans Pro" w:cs="Source Sans Pro"/>
          </w:rPr>
          <w:t>https://www.imdetermined.org/resource/elementary-iep-template/</w:t>
        </w:r>
      </w:hyperlink>
    </w:p>
    <w:p w14:paraId="03558376" w14:textId="25460715" w:rsidR="0980A233" w:rsidRDefault="0980A233" w:rsidP="0980A233">
      <w:pPr>
        <w:rPr>
          <w:rFonts w:ascii="Source Sans Pro" w:eastAsia="Source Sans Pro" w:hAnsi="Source Sans Pro" w:cs="Source Sans Pro"/>
          <w:color w:val="000000" w:themeColor="text1"/>
        </w:rPr>
      </w:pPr>
    </w:p>
    <w:p w14:paraId="37717ED6" w14:textId="7195B282" w:rsidR="0980A233" w:rsidRDefault="0980A233" w:rsidP="0980A233">
      <w:pPr>
        <w:rPr>
          <w:rFonts w:ascii="Source Sans Pro" w:eastAsia="Source Sans Pro" w:hAnsi="Source Sans Pro" w:cs="Source Sans Pro"/>
          <w:color w:val="000000" w:themeColor="text1"/>
        </w:rPr>
      </w:pPr>
    </w:p>
    <w:p w14:paraId="3D598BCE" w14:textId="23443AA3" w:rsidR="47E42AA6" w:rsidRDefault="47E42AA6" w:rsidP="0980A233">
      <w:pPr>
        <w:numPr>
          <w:ilvl w:val="0"/>
          <w:numId w:val="12"/>
        </w:numPr>
        <w:rPr>
          <w:rFonts w:asciiTheme="minorHAnsi" w:eastAsiaTheme="minorEastAsia" w:hAnsiTheme="minorHAnsi" w:cstheme="minorBidi"/>
          <w:b/>
          <w:bCs/>
          <w:color w:val="000000" w:themeColor="text1"/>
        </w:rPr>
      </w:pPr>
      <w:r w:rsidRPr="0980A233">
        <w:rPr>
          <w:rFonts w:asciiTheme="minorHAnsi" w:eastAsiaTheme="minorEastAsia" w:hAnsiTheme="minorHAnsi" w:cstheme="minorBidi"/>
          <w:b/>
          <w:bCs/>
        </w:rPr>
        <w:t>OOD Transition Services</w:t>
      </w:r>
      <w:r w:rsidR="286DBDFF" w:rsidRPr="0980A233">
        <w:rPr>
          <w:rFonts w:asciiTheme="minorHAnsi" w:eastAsiaTheme="minorEastAsia" w:hAnsiTheme="minorHAnsi" w:cstheme="minorBidi"/>
          <w:b/>
          <w:bCs/>
        </w:rPr>
        <w:t xml:space="preserve">. </w:t>
      </w:r>
      <w:r w:rsidR="286DBDFF" w:rsidRPr="0980A233">
        <w:rPr>
          <w:rFonts w:ascii="Source Sans Pro" w:eastAsia="Source Sans Pro" w:hAnsi="Source Sans Pro" w:cs="Source Sans Pro"/>
          <w:color w:val="000000" w:themeColor="text1"/>
        </w:rPr>
        <w:t>Opportunities for Ohioans with Disabilities (OOD) offers a range of services to help students with disabilities 14+ prepare for post-secondary education and employment. OOD works together with students, families, schools/colleges, and community partners to provide services that promote successful transitions to careers and adult life.</w:t>
      </w:r>
      <w:r w:rsidR="19F9C89A" w:rsidRPr="0980A233">
        <w:rPr>
          <w:rFonts w:ascii="Source Sans Pro" w:eastAsia="Source Sans Pro" w:hAnsi="Source Sans Pro" w:cs="Source Sans Pro"/>
          <w:color w:val="000000" w:themeColor="text1"/>
        </w:rPr>
        <w:t xml:space="preserve"> On this page are links and information for:</w:t>
      </w:r>
    </w:p>
    <w:p w14:paraId="52C6EC7D" w14:textId="58BA751C"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Referral Process</w:t>
      </w:r>
    </w:p>
    <w:p w14:paraId="671D2A49" w14:textId="05DFF3E9"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Pre-Employment Transition Services</w:t>
      </w:r>
    </w:p>
    <w:p w14:paraId="373D387D" w14:textId="7188421A"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Transition Specific Services</w:t>
      </w:r>
    </w:p>
    <w:p w14:paraId="2FC52399" w14:textId="6F0AAC8B"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Transition Guidance</w:t>
      </w:r>
    </w:p>
    <w:p w14:paraId="73F2C5FE" w14:textId="7790CBCD"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Ohio Transition Support Partnership</w:t>
      </w:r>
    </w:p>
    <w:p w14:paraId="4A784CB1" w14:textId="03EA0859" w:rsidR="19F9C89A" w:rsidRDefault="19F9C89A" w:rsidP="0980A233">
      <w:pPr>
        <w:numPr>
          <w:ilvl w:val="1"/>
          <w:numId w:val="12"/>
        </w:numPr>
        <w:rPr>
          <w:b/>
          <w:bCs/>
          <w:color w:val="000000" w:themeColor="text1"/>
        </w:rPr>
      </w:pPr>
      <w:r w:rsidRPr="0980A233">
        <w:rPr>
          <w:rFonts w:ascii="Source Sans Pro" w:eastAsia="Source Sans Pro" w:hAnsi="Source Sans Pro" w:cs="Source Sans Pro"/>
          <w:color w:val="000000" w:themeColor="text1"/>
        </w:rPr>
        <w:t>Youth Leadership Forum</w:t>
      </w:r>
    </w:p>
    <w:p w14:paraId="2F3B9212" w14:textId="4445616D" w:rsidR="286DBDFF" w:rsidRDefault="005C789B" w:rsidP="0980A233">
      <w:hyperlink r:id="rId22">
        <w:r w:rsidR="286DBDFF" w:rsidRPr="0980A233">
          <w:rPr>
            <w:rStyle w:val="Hyperlink"/>
            <w:rFonts w:asciiTheme="minorHAnsi" w:eastAsiaTheme="minorEastAsia" w:hAnsiTheme="minorHAnsi" w:cstheme="minorBidi"/>
          </w:rPr>
          <w:t>https://ood.ohio.gov/wps/portal/gov/ood/individuals-with-disabilities/services/students-14-plus</w:t>
        </w:r>
      </w:hyperlink>
    </w:p>
    <w:p w14:paraId="1F2C505B" w14:textId="20C98B83" w:rsidR="0980A233" w:rsidRDefault="0980A233" w:rsidP="0980A233">
      <w:pPr>
        <w:rPr>
          <w:rFonts w:asciiTheme="minorHAnsi" w:eastAsiaTheme="minorEastAsia" w:hAnsiTheme="minorHAnsi" w:cstheme="minorBidi"/>
        </w:rPr>
      </w:pPr>
    </w:p>
    <w:p w14:paraId="162A2B61" w14:textId="6A43E79B" w:rsidR="614AEF32" w:rsidRDefault="614AEF32" w:rsidP="0980A233">
      <w:pPr>
        <w:numPr>
          <w:ilvl w:val="0"/>
          <w:numId w:val="12"/>
        </w:numPr>
        <w:rPr>
          <w:rFonts w:asciiTheme="minorHAnsi" w:eastAsiaTheme="minorEastAsia" w:hAnsiTheme="minorHAnsi" w:cstheme="minorBidi"/>
          <w:b/>
          <w:bCs/>
        </w:rPr>
      </w:pPr>
      <w:r w:rsidRPr="0980A233">
        <w:rPr>
          <w:rFonts w:asciiTheme="minorHAnsi" w:eastAsiaTheme="minorEastAsia" w:hAnsiTheme="minorHAnsi" w:cstheme="minorBidi"/>
          <w:b/>
          <w:bCs/>
        </w:rPr>
        <w:lastRenderedPageBreak/>
        <w:t xml:space="preserve">Vocational Planning Tool. </w:t>
      </w:r>
      <w:r w:rsidRPr="0980A233">
        <w:rPr>
          <w:rFonts w:asciiTheme="minorHAnsi" w:eastAsiaTheme="minorEastAsia" w:hAnsiTheme="minorHAnsi" w:cstheme="minorBidi"/>
          <w:color w:val="333333"/>
        </w:rPr>
        <w:t>I</w:t>
      </w:r>
      <w:r w:rsidRPr="0980A233">
        <w:rPr>
          <w:rFonts w:asciiTheme="minorHAnsi" w:eastAsiaTheme="minorEastAsia" w:hAnsiTheme="minorHAnsi" w:cstheme="minorBidi"/>
        </w:rPr>
        <w:t>dentify the conditions for success in employment and targets for skill development during employment preparation based on preferences, interests, needs and strengths.</w:t>
      </w:r>
    </w:p>
    <w:p w14:paraId="5CFE2743" w14:textId="24E8A877" w:rsidR="614AEF32" w:rsidRDefault="005C789B" w:rsidP="0980A233">
      <w:pPr>
        <w:pStyle w:val="ListParagraph"/>
        <w:numPr>
          <w:ilvl w:val="1"/>
          <w:numId w:val="12"/>
        </w:numPr>
        <w:rPr>
          <w:rFonts w:ascii="Avenir" w:eastAsia="Avenir" w:hAnsi="Avenir" w:cs="Avenir"/>
        </w:rPr>
      </w:pPr>
      <w:hyperlink r:id="rId23">
        <w:r w:rsidR="614AEF32" w:rsidRPr="0980A233">
          <w:rPr>
            <w:rStyle w:val="Hyperlink"/>
            <w:rFonts w:asciiTheme="minorHAnsi" w:eastAsiaTheme="minorEastAsia" w:hAnsiTheme="minorHAnsi" w:cstheme="minorBidi"/>
          </w:rPr>
          <w:t>https://ohioemploymentfirst.org/view.php?nav_id=438</w:t>
        </w:r>
      </w:hyperlink>
    </w:p>
    <w:p w14:paraId="19F1EA32" w14:textId="4F4AE347" w:rsidR="0980A233" w:rsidRDefault="0980A233" w:rsidP="0980A233">
      <w:pPr>
        <w:rPr>
          <w:rFonts w:asciiTheme="minorHAnsi" w:eastAsiaTheme="minorEastAsia" w:hAnsiTheme="minorHAnsi" w:cstheme="minorBidi"/>
          <w:b/>
          <w:bCs/>
        </w:rPr>
      </w:pPr>
    </w:p>
    <w:p w14:paraId="44C09E6C" w14:textId="33C81F57" w:rsidR="614AEF32" w:rsidRDefault="614AEF32" w:rsidP="0980A233">
      <w:pPr>
        <w:pStyle w:val="ListParagraph"/>
        <w:numPr>
          <w:ilvl w:val="0"/>
          <w:numId w:val="12"/>
        </w:numPr>
        <w:rPr>
          <w:rFonts w:asciiTheme="minorHAnsi" w:eastAsiaTheme="minorEastAsia" w:hAnsiTheme="minorHAnsi" w:cstheme="minorBidi"/>
          <w:b/>
          <w:bCs/>
        </w:rPr>
      </w:pPr>
      <w:r w:rsidRPr="0980A233">
        <w:rPr>
          <w:rFonts w:asciiTheme="minorHAnsi" w:eastAsiaTheme="minorEastAsia" w:hAnsiTheme="minorHAnsi" w:cstheme="minorBidi"/>
          <w:b/>
          <w:bCs/>
        </w:rPr>
        <w:t xml:space="preserve">Community Life Guide. </w:t>
      </w:r>
      <w:r w:rsidRPr="0980A233">
        <w:rPr>
          <w:rFonts w:asciiTheme="minorHAnsi" w:eastAsiaTheme="minorEastAsia" w:hAnsiTheme="minorHAnsi" w:cstheme="minorBidi"/>
        </w:rPr>
        <w:t xml:space="preserve">An online resource guide to assist youth and adults with ID/DD to </w:t>
      </w:r>
      <w:r w:rsidRPr="0980A233">
        <w:rPr>
          <w:color w:val="212529"/>
        </w:rPr>
        <w:t>find community employment, move forward on the Path to Employment, and help stay safe.</w:t>
      </w:r>
    </w:p>
    <w:p w14:paraId="16C9B531" w14:textId="7DB820A4" w:rsidR="614AEF32" w:rsidRDefault="005C789B" w:rsidP="0980A233">
      <w:pPr>
        <w:pStyle w:val="ListParagraph"/>
        <w:numPr>
          <w:ilvl w:val="1"/>
          <w:numId w:val="12"/>
        </w:numPr>
      </w:pPr>
      <w:hyperlink r:id="rId24">
        <w:r w:rsidR="614AEF32" w:rsidRPr="0980A233">
          <w:rPr>
            <w:rStyle w:val="Hyperlink"/>
            <w:rFonts w:asciiTheme="minorHAnsi" w:eastAsiaTheme="minorEastAsia" w:hAnsiTheme="minorHAnsi" w:cstheme="minorBidi"/>
          </w:rPr>
          <w:t>https://jobguide.ohioemploymentfirst.org/</w:t>
        </w:r>
      </w:hyperlink>
    </w:p>
    <w:p w14:paraId="474A6971" w14:textId="6B0EDDC2" w:rsidR="0980A233" w:rsidRDefault="0980A233" w:rsidP="0980A233">
      <w:pPr>
        <w:rPr>
          <w:rFonts w:asciiTheme="minorHAnsi" w:eastAsiaTheme="minorEastAsia" w:hAnsiTheme="minorHAnsi" w:cstheme="minorBidi"/>
          <w:b/>
          <w:bCs/>
        </w:rPr>
      </w:pPr>
    </w:p>
    <w:p w14:paraId="6D4550B8" w14:textId="2D14EA43" w:rsidR="0B38FED4" w:rsidRDefault="0B38FED4" w:rsidP="0980A233">
      <w:pPr>
        <w:numPr>
          <w:ilvl w:val="0"/>
          <w:numId w:val="12"/>
        </w:numPr>
        <w:rPr>
          <w:b/>
          <w:bCs/>
        </w:rPr>
      </w:pPr>
      <w:proofErr w:type="spellStart"/>
      <w:r w:rsidRPr="0980A233">
        <w:rPr>
          <w:b/>
          <w:bCs/>
        </w:rPr>
        <w:t>OhioMeansJobs</w:t>
      </w:r>
      <w:proofErr w:type="spellEnd"/>
      <w:r>
        <w:t xml:space="preserve"> – For Students. </w:t>
      </w:r>
      <w:r w:rsidR="7C4807AA">
        <w:t xml:space="preserve">Information and resources for students of all ages to assist in career development and to obtain </w:t>
      </w:r>
      <w:r w:rsidR="1455CAD5">
        <w:t>employment</w:t>
      </w:r>
      <w:r w:rsidR="7C4807AA">
        <w:t xml:space="preserve">. </w:t>
      </w:r>
    </w:p>
    <w:p w14:paraId="3BC770A0" w14:textId="526EC256" w:rsidR="0B38FED4" w:rsidRDefault="005C789B" w:rsidP="0980A233">
      <w:pPr>
        <w:numPr>
          <w:ilvl w:val="1"/>
          <w:numId w:val="12"/>
        </w:numPr>
        <w:rPr>
          <w:b/>
          <w:bCs/>
        </w:rPr>
      </w:pPr>
      <w:hyperlink r:id="rId25">
        <w:r w:rsidR="0B38FED4" w:rsidRPr="0980A233">
          <w:rPr>
            <w:rStyle w:val="Hyperlink"/>
          </w:rPr>
          <w:t>https://ohiomeansjobs.ohio.gov/for-students</w:t>
        </w:r>
      </w:hyperlink>
    </w:p>
    <w:p w14:paraId="2742F42C" w14:textId="62853F4F" w:rsidR="0980A233" w:rsidRDefault="0980A233" w:rsidP="0980A233"/>
    <w:p w14:paraId="49FD08BB" w14:textId="4DF09FEB" w:rsidR="286DBDFF" w:rsidRDefault="286DBDFF" w:rsidP="0980A233">
      <w:pPr>
        <w:numPr>
          <w:ilvl w:val="0"/>
          <w:numId w:val="12"/>
        </w:numPr>
        <w:rPr>
          <w:rFonts w:asciiTheme="minorHAnsi" w:eastAsiaTheme="minorEastAsia" w:hAnsiTheme="minorHAnsi" w:cstheme="minorBidi"/>
          <w:b/>
          <w:bCs/>
        </w:rPr>
      </w:pPr>
      <w:r w:rsidRPr="0980A233">
        <w:rPr>
          <w:rFonts w:asciiTheme="minorHAnsi" w:eastAsiaTheme="minorEastAsia" w:hAnsiTheme="minorHAnsi" w:cstheme="minorBidi"/>
          <w:b/>
          <w:bCs/>
        </w:rPr>
        <w:t xml:space="preserve">College2Careers. </w:t>
      </w:r>
      <w:r w:rsidRPr="0980A233">
        <w:rPr>
          <w:rFonts w:asciiTheme="minorHAnsi" w:eastAsiaTheme="minorEastAsia" w:hAnsiTheme="minorHAnsi" w:cstheme="minorBidi"/>
          <w:color w:val="000000" w:themeColor="text1"/>
        </w:rPr>
        <w:t xml:space="preserve">OOD offers Ohio College2Careers at 17 colleges and universities in Ohio to ensure students with disabilities have the support they need to complete their degree and/or credential, earn higher wages, and meet the demands of tomorrow’s labor market. These counselors </w:t>
      </w:r>
      <w:proofErr w:type="gramStart"/>
      <w:r w:rsidRPr="0980A233">
        <w:rPr>
          <w:rFonts w:asciiTheme="minorHAnsi" w:eastAsiaTheme="minorEastAsia" w:hAnsiTheme="minorHAnsi" w:cstheme="minorBidi"/>
          <w:color w:val="000000" w:themeColor="text1"/>
        </w:rPr>
        <w:t>are located in</w:t>
      </w:r>
      <w:proofErr w:type="gramEnd"/>
      <w:r w:rsidRPr="0980A233">
        <w:rPr>
          <w:rFonts w:asciiTheme="minorHAnsi" w:eastAsiaTheme="minorEastAsia" w:hAnsiTheme="minorHAnsi" w:cstheme="minorBidi"/>
          <w:color w:val="000000" w:themeColor="text1"/>
        </w:rPr>
        <w:t xml:space="preserve"> the disability and/or career services offices at each school to assist students with disabilities with additional supports</w:t>
      </w:r>
      <w:r w:rsidR="2B23F39C" w:rsidRPr="0980A233">
        <w:rPr>
          <w:rFonts w:asciiTheme="minorHAnsi" w:eastAsiaTheme="minorEastAsia" w:hAnsiTheme="minorHAnsi" w:cstheme="minorBidi"/>
          <w:color w:val="000000" w:themeColor="text1"/>
        </w:rPr>
        <w:t>.</w:t>
      </w:r>
    </w:p>
    <w:p w14:paraId="6C34F44F" w14:textId="1E05323E" w:rsidR="286DBDFF" w:rsidRDefault="005C789B" w:rsidP="0980A233">
      <w:pPr>
        <w:numPr>
          <w:ilvl w:val="1"/>
          <w:numId w:val="12"/>
        </w:numPr>
        <w:rPr>
          <w:rFonts w:asciiTheme="minorHAnsi" w:eastAsiaTheme="minorEastAsia" w:hAnsiTheme="minorHAnsi" w:cstheme="minorBidi"/>
          <w:b/>
          <w:bCs/>
        </w:rPr>
      </w:pPr>
      <w:hyperlink r:id="rId26">
        <w:r w:rsidR="286DBDFF" w:rsidRPr="0980A233">
          <w:rPr>
            <w:rStyle w:val="Hyperlink"/>
            <w:rFonts w:asciiTheme="minorHAnsi" w:eastAsiaTheme="minorEastAsia" w:hAnsiTheme="minorHAnsi" w:cstheme="minorBidi"/>
          </w:rPr>
          <w:t>https://ood.ohio.gov/wps/portal/gov/ood/about-us/programs-and-partnerships/ohio-college-2-careers</w:t>
        </w:r>
      </w:hyperlink>
    </w:p>
    <w:p w14:paraId="38CE9AB6" w14:textId="75A7F77D" w:rsidR="0980A233" w:rsidRDefault="0980A233" w:rsidP="0980A233">
      <w:pPr>
        <w:rPr>
          <w:rFonts w:asciiTheme="minorHAnsi" w:eastAsiaTheme="minorEastAsia" w:hAnsiTheme="minorHAnsi" w:cstheme="minorBidi"/>
          <w:b/>
          <w:bCs/>
        </w:rPr>
      </w:pPr>
    </w:p>
    <w:p w14:paraId="37579E4F" w14:textId="09FFE503" w:rsidR="7F1D3DFC" w:rsidRDefault="7F1D3DFC" w:rsidP="6689B365">
      <w:pPr>
        <w:numPr>
          <w:ilvl w:val="0"/>
          <w:numId w:val="12"/>
        </w:numPr>
        <w:shd w:val="clear" w:color="auto" w:fill="FFFFFF" w:themeFill="background1"/>
        <w:rPr>
          <w:b/>
          <w:bCs/>
        </w:rPr>
      </w:pPr>
      <w:r w:rsidRPr="0980A233">
        <w:rPr>
          <w:b/>
          <w:bCs/>
        </w:rPr>
        <w:t>The Implications of the Workforce Innovation and Opportunity Act for Seamless Transition of Youth with Significant Disabilities</w:t>
      </w:r>
      <w:r w:rsidR="33E07812" w:rsidRPr="0980A233">
        <w:rPr>
          <w:b/>
          <w:bCs/>
        </w:rPr>
        <w:t>: A Brief.</w:t>
      </w:r>
      <w:r w:rsidR="33E07812" w:rsidRPr="0980A233">
        <w:t xml:space="preserve"> The intent of this brief is to highlight key provisions of WIOA that can promote (and some that might deter) the pursuit of the seamless transition ideal: youth (age 14- 24) with intellectual, </w:t>
      </w:r>
      <w:proofErr w:type="gramStart"/>
      <w:r w:rsidR="33E07812" w:rsidRPr="0980A233">
        <w:t>developmental</w:t>
      </w:r>
      <w:proofErr w:type="gramEnd"/>
      <w:r w:rsidR="33E07812" w:rsidRPr="0980A233">
        <w:t xml:space="preserve"> and other significant disabilities exiting school with a competitive integrated job.</w:t>
      </w:r>
      <w:r w:rsidR="380A563F" w:rsidRPr="0980A233">
        <w:t xml:space="preserve"> </w:t>
      </w:r>
    </w:p>
    <w:p w14:paraId="54D32D33" w14:textId="5711133E" w:rsidR="380A563F" w:rsidRDefault="005C789B" w:rsidP="0980A233">
      <w:pPr>
        <w:shd w:val="clear" w:color="auto" w:fill="FFFFFF" w:themeFill="background1"/>
      </w:pPr>
      <w:hyperlink r:id="rId27">
        <w:r w:rsidR="380A563F" w:rsidRPr="0980A233">
          <w:rPr>
            <w:rStyle w:val="Hyperlink"/>
          </w:rPr>
          <w:t>https://www.dol.gov/sites/dolgov/files/odep/topics/employmentfirst/cpsd-wioa-and-seamless-transition-luecking-5-2016.pdf</w:t>
        </w:r>
      </w:hyperlink>
    </w:p>
    <w:p w14:paraId="23E65B36" w14:textId="08781C7C" w:rsidR="6689B365" w:rsidRDefault="6689B365" w:rsidP="0980A233">
      <w:pPr>
        <w:shd w:val="clear" w:color="auto" w:fill="FFFFFF" w:themeFill="background1"/>
        <w:rPr>
          <w:rFonts w:asciiTheme="minorHAnsi" w:eastAsiaTheme="minorEastAsia" w:hAnsiTheme="minorHAnsi" w:cstheme="minorBidi"/>
          <w:b/>
          <w:bCs/>
        </w:rPr>
      </w:pPr>
    </w:p>
    <w:p w14:paraId="2D7740C1" w14:textId="0FAC26B1" w:rsidR="3C31B1D5" w:rsidRDefault="3C31B1D5" w:rsidP="6689B365">
      <w:pPr>
        <w:numPr>
          <w:ilvl w:val="0"/>
          <w:numId w:val="12"/>
        </w:numPr>
        <w:shd w:val="clear" w:color="auto" w:fill="FFFFFF" w:themeFill="background1"/>
        <w:rPr>
          <w:rFonts w:asciiTheme="minorHAnsi" w:eastAsiaTheme="minorEastAsia" w:hAnsiTheme="minorHAnsi" w:cstheme="minorBidi"/>
          <w:b/>
          <w:bCs/>
          <w:color w:val="000000" w:themeColor="text1"/>
        </w:rPr>
      </w:pPr>
      <w:r w:rsidRPr="0980A233">
        <w:rPr>
          <w:rFonts w:asciiTheme="minorHAnsi" w:eastAsiaTheme="minorEastAsia" w:hAnsiTheme="minorHAnsi" w:cstheme="minorBidi"/>
          <w:b/>
          <w:bCs/>
        </w:rPr>
        <w:t xml:space="preserve">A Guide to Developing Collaborative School-Community-Business Partnerships. </w:t>
      </w:r>
      <w:r w:rsidRPr="0980A233">
        <w:rPr>
          <w:rFonts w:asciiTheme="minorHAnsi" w:eastAsiaTheme="minorEastAsia" w:hAnsiTheme="minorHAnsi" w:cstheme="minorBidi"/>
        </w:rPr>
        <w:t>This guide covers important considerations for implementing an effective collaborative process for both individual and systems level outcomes. The focus is on useful approaches, policies, and strategies necessary to facilitate partnerships that result in better outcomes for students and youth with disabilities and tangible mutual benefits for collaborating partners.</w:t>
      </w:r>
    </w:p>
    <w:p w14:paraId="6E652EA5" w14:textId="0A99D6C1" w:rsidR="006E291D" w:rsidRDefault="005C789B" w:rsidP="0980A233">
      <w:pPr>
        <w:widowControl w:val="0"/>
        <w:shd w:val="clear" w:color="auto" w:fill="FFFFFF" w:themeFill="background1"/>
        <w:rPr>
          <w:rFonts w:asciiTheme="minorHAnsi" w:eastAsiaTheme="minorEastAsia" w:hAnsiTheme="minorHAnsi" w:cstheme="minorBidi"/>
        </w:rPr>
      </w:pPr>
      <w:hyperlink r:id="rId28">
        <w:r w:rsidR="3C31B1D5" w:rsidRPr="0980A233">
          <w:rPr>
            <w:rStyle w:val="Hyperlink"/>
            <w:rFonts w:asciiTheme="minorHAnsi" w:eastAsiaTheme="minorEastAsia" w:hAnsiTheme="minorHAnsi" w:cstheme="minorBidi"/>
          </w:rPr>
          <w:t>https://transitionta.org/community-partnership-guide/</w:t>
        </w:r>
      </w:hyperlink>
    </w:p>
    <w:p w14:paraId="1C1826AC" w14:textId="65CEA625" w:rsidR="006E291D" w:rsidRDefault="006E291D" w:rsidP="0980A233">
      <w:pPr>
        <w:widowControl w:val="0"/>
        <w:rPr>
          <w:rFonts w:asciiTheme="minorHAnsi" w:eastAsiaTheme="minorEastAsia" w:hAnsiTheme="minorHAnsi" w:cstheme="minorBidi"/>
        </w:rPr>
      </w:pPr>
    </w:p>
    <w:p w14:paraId="00B679B4" w14:textId="72C487BF" w:rsidR="006E291D" w:rsidRDefault="0021411B" w:rsidP="0980A233">
      <w:pPr>
        <w:widowControl w:val="0"/>
        <w:numPr>
          <w:ilvl w:val="0"/>
          <w:numId w:val="12"/>
        </w:numPr>
        <w:shd w:val="clear" w:color="auto" w:fill="FFFFFF" w:themeFill="background1"/>
        <w:rPr>
          <w:b/>
          <w:bCs/>
        </w:rPr>
      </w:pPr>
      <w:r w:rsidRPr="0980A233">
        <w:rPr>
          <w:rFonts w:asciiTheme="minorHAnsi" w:eastAsiaTheme="minorEastAsia" w:hAnsiTheme="minorHAnsi" w:cstheme="minorBidi"/>
          <w:b/>
          <w:bCs/>
        </w:rPr>
        <w:t xml:space="preserve">Survey Monkey: </w:t>
      </w:r>
      <w:r w:rsidRPr="0980A233">
        <w:rPr>
          <w:rFonts w:asciiTheme="minorHAnsi" w:eastAsiaTheme="minorEastAsia" w:hAnsiTheme="minorHAnsi" w:cstheme="minorBidi"/>
        </w:rPr>
        <w:t xml:space="preserve">Please complete a brief Session Survey and receive certificate of attendance </w:t>
      </w:r>
    </w:p>
    <w:p w14:paraId="3E0EF65D" w14:textId="7FE0AAD2" w:rsidR="6A89EB19" w:rsidRDefault="005C789B" w:rsidP="0980A233">
      <w:pPr>
        <w:widowControl w:val="0"/>
        <w:numPr>
          <w:ilvl w:val="1"/>
          <w:numId w:val="12"/>
        </w:numPr>
        <w:shd w:val="clear" w:color="auto" w:fill="FFFFFF" w:themeFill="background1"/>
        <w:rPr>
          <w:rFonts w:asciiTheme="minorHAnsi" w:eastAsiaTheme="minorEastAsia" w:hAnsiTheme="minorHAnsi" w:cstheme="minorBidi"/>
          <w:b/>
          <w:bCs/>
        </w:rPr>
      </w:pPr>
      <w:hyperlink r:id="rId29">
        <w:r w:rsidR="6A89EB19" w:rsidRPr="0980A233">
          <w:rPr>
            <w:rStyle w:val="Hyperlink"/>
          </w:rPr>
          <w:t>https://www.surveymonkey.com/r/PB8DMSB</w:t>
        </w:r>
      </w:hyperlink>
    </w:p>
    <w:p w14:paraId="1F860EA7" w14:textId="3DC24CC9" w:rsidR="006E291D" w:rsidRDefault="006E291D" w:rsidP="0980A233">
      <w:pPr>
        <w:widowControl w:val="0"/>
        <w:shd w:val="clear" w:color="auto" w:fill="FFFFFF" w:themeFill="background1"/>
        <w:rPr>
          <w:rFonts w:ascii="Avenir" w:eastAsia="Avenir" w:hAnsi="Avenir" w:cs="Avenir"/>
        </w:rPr>
      </w:pPr>
    </w:p>
    <w:p w14:paraId="10F73FE3" w14:textId="7F392618" w:rsidR="6689B365" w:rsidRDefault="72CB2E62" w:rsidP="0980A233">
      <w:pPr>
        <w:numPr>
          <w:ilvl w:val="0"/>
          <w:numId w:val="12"/>
        </w:numPr>
        <w:rPr>
          <w:rFonts w:asciiTheme="minorHAnsi" w:eastAsiaTheme="minorEastAsia" w:hAnsiTheme="minorHAnsi" w:cstheme="minorBidi"/>
          <w:b/>
          <w:bCs/>
          <w:color w:val="000000" w:themeColor="text1"/>
          <w:highlight w:val="white"/>
        </w:rPr>
      </w:pPr>
      <w:r w:rsidRPr="0980A233">
        <w:rPr>
          <w:rFonts w:asciiTheme="minorHAnsi" w:eastAsiaTheme="minorEastAsia" w:hAnsiTheme="minorHAnsi" w:cstheme="minorBidi"/>
          <w:b/>
          <w:bCs/>
          <w:color w:val="000000" w:themeColor="text1"/>
          <w:highlight w:val="white"/>
        </w:rPr>
        <w:t>February 2022</w:t>
      </w:r>
      <w:r w:rsidR="7B0D1C70" w:rsidRPr="0980A233">
        <w:rPr>
          <w:rFonts w:asciiTheme="minorHAnsi" w:eastAsiaTheme="minorEastAsia" w:hAnsiTheme="minorHAnsi" w:cstheme="minorBidi"/>
          <w:b/>
          <w:bCs/>
          <w:color w:val="000000" w:themeColor="text1"/>
          <w:highlight w:val="white"/>
        </w:rPr>
        <w:t xml:space="preserve"> </w:t>
      </w:r>
      <w:r w:rsidR="7B0D1C70" w:rsidRPr="0980A233">
        <w:rPr>
          <w:rFonts w:asciiTheme="minorHAnsi" w:eastAsiaTheme="minorEastAsia" w:hAnsiTheme="minorHAnsi" w:cstheme="minorBidi"/>
          <w:b/>
          <w:bCs/>
          <w:i/>
          <w:iCs/>
          <w:color w:val="000000" w:themeColor="text1"/>
          <w:highlight w:val="white"/>
        </w:rPr>
        <w:t xml:space="preserve">Journey </w:t>
      </w:r>
      <w:r w:rsidR="7B0D1C70" w:rsidRPr="0980A233">
        <w:rPr>
          <w:rFonts w:asciiTheme="minorHAnsi" w:eastAsiaTheme="minorEastAsia" w:hAnsiTheme="minorHAnsi" w:cstheme="minorBidi"/>
          <w:b/>
          <w:bCs/>
          <w:color w:val="000000" w:themeColor="text1"/>
          <w:highlight w:val="white"/>
        </w:rPr>
        <w:t xml:space="preserve">Webinar: </w:t>
      </w:r>
    </w:p>
    <w:p w14:paraId="65617991" w14:textId="5C5E4CE2" w:rsidR="6689B365" w:rsidRDefault="639015A9" w:rsidP="0980A233">
      <w:pPr>
        <w:numPr>
          <w:ilvl w:val="1"/>
          <w:numId w:val="12"/>
        </w:numPr>
        <w:rPr>
          <w:b/>
          <w:bCs/>
          <w:color w:val="000000" w:themeColor="text1"/>
        </w:rPr>
      </w:pPr>
      <w:r w:rsidRPr="0980A233">
        <w:rPr>
          <w:rFonts w:asciiTheme="minorHAnsi" w:eastAsiaTheme="minorEastAsia" w:hAnsiTheme="minorHAnsi" w:cstheme="minorBidi"/>
          <w:b/>
          <w:bCs/>
          <w:i/>
          <w:iCs/>
          <w:color w:val="000000" w:themeColor="text1"/>
        </w:rPr>
        <w:t xml:space="preserve">Charting the </w:t>
      </w:r>
      <w:proofErr w:type="spellStart"/>
      <w:r w:rsidRPr="0980A233">
        <w:rPr>
          <w:rFonts w:asciiTheme="minorHAnsi" w:eastAsiaTheme="minorEastAsia" w:hAnsiTheme="minorHAnsi" w:cstheme="minorBidi"/>
          <w:b/>
          <w:bCs/>
          <w:i/>
          <w:iCs/>
          <w:color w:val="000000" w:themeColor="text1"/>
        </w:rPr>
        <w:t>LifeCourse</w:t>
      </w:r>
      <w:proofErr w:type="spellEnd"/>
      <w:r w:rsidRPr="0980A233">
        <w:rPr>
          <w:rFonts w:asciiTheme="minorHAnsi" w:eastAsiaTheme="minorEastAsia" w:hAnsiTheme="minorHAnsi" w:cstheme="minorBidi"/>
          <w:b/>
          <w:bCs/>
          <w:i/>
          <w:iCs/>
          <w:color w:val="000000" w:themeColor="text1"/>
        </w:rPr>
        <w:t xml:space="preserve"> Tools for Transition Assessment and Planning</w:t>
      </w:r>
    </w:p>
    <w:p w14:paraId="15AC3DDD" w14:textId="34AE5716" w:rsidR="6689B365" w:rsidRDefault="639015A9" w:rsidP="0980A233">
      <w:pPr>
        <w:numPr>
          <w:ilvl w:val="1"/>
          <w:numId w:val="12"/>
        </w:numPr>
        <w:rPr>
          <w:b/>
          <w:bCs/>
          <w:color w:val="000000" w:themeColor="text1"/>
          <w:highlight w:val="white"/>
        </w:rPr>
      </w:pPr>
      <w:r w:rsidRPr="0980A233">
        <w:rPr>
          <w:rFonts w:asciiTheme="minorHAnsi" w:eastAsiaTheme="minorEastAsia" w:hAnsiTheme="minorHAnsi" w:cstheme="minorBidi"/>
          <w:color w:val="000000" w:themeColor="text1"/>
          <w:highlight w:val="white"/>
        </w:rPr>
        <w:t>Monday, February 28, 2022 @ 2:30 –3:10 PM</w:t>
      </w:r>
    </w:p>
    <w:p w14:paraId="2DAB488C" w14:textId="2A1FF494" w:rsidR="6689B365" w:rsidRDefault="664D7BA4" w:rsidP="0980A233">
      <w:pPr>
        <w:numPr>
          <w:ilvl w:val="1"/>
          <w:numId w:val="12"/>
        </w:numPr>
        <w:rPr>
          <w:b/>
          <w:bCs/>
          <w:color w:val="000000" w:themeColor="text1"/>
        </w:rPr>
      </w:pPr>
      <w:r w:rsidRPr="0980A233">
        <w:rPr>
          <w:rFonts w:asciiTheme="minorHAnsi" w:eastAsiaTheme="minorEastAsia" w:hAnsiTheme="minorHAnsi" w:cstheme="minorBidi"/>
          <w:b/>
          <w:bCs/>
          <w:color w:val="000000" w:themeColor="text1"/>
        </w:rPr>
        <w:t xml:space="preserve">Presenter: </w:t>
      </w:r>
      <w:r w:rsidRPr="0980A233">
        <w:rPr>
          <w:rFonts w:asciiTheme="minorHAnsi" w:eastAsiaTheme="minorEastAsia" w:hAnsiTheme="minorHAnsi" w:cstheme="minorBidi"/>
          <w:color w:val="000000" w:themeColor="text1"/>
        </w:rPr>
        <w:t xml:space="preserve">Jenna Allen, OCALI Transition to Adulthood Consultant and </w:t>
      </w:r>
      <w:proofErr w:type="spellStart"/>
      <w:r w:rsidRPr="0980A233">
        <w:rPr>
          <w:rFonts w:asciiTheme="minorHAnsi" w:eastAsiaTheme="minorEastAsia" w:hAnsiTheme="minorHAnsi" w:cstheme="minorBidi"/>
          <w:color w:val="000000" w:themeColor="text1"/>
        </w:rPr>
        <w:t>LifeCourse</w:t>
      </w:r>
      <w:proofErr w:type="spellEnd"/>
      <w:r w:rsidRPr="0980A233">
        <w:rPr>
          <w:rFonts w:asciiTheme="minorHAnsi" w:eastAsiaTheme="minorEastAsia" w:hAnsiTheme="minorHAnsi" w:cstheme="minorBidi"/>
          <w:color w:val="000000" w:themeColor="text1"/>
        </w:rPr>
        <w:t xml:space="preserve"> Ambassador</w:t>
      </w:r>
    </w:p>
    <w:p w14:paraId="1F832CA8" w14:textId="204C3FEF" w:rsidR="6689B365" w:rsidRDefault="6689B365" w:rsidP="0980A233">
      <w:pPr>
        <w:rPr>
          <w:rFonts w:ascii="Helvetica Neue" w:eastAsia="Helvetica Neue" w:hAnsi="Helvetica Neue" w:cs="Helvetica Neue"/>
          <w:color w:val="000000" w:themeColor="text1"/>
          <w:sz w:val="21"/>
          <w:szCs w:val="21"/>
        </w:rPr>
      </w:pPr>
    </w:p>
    <w:p w14:paraId="1757AF56" w14:textId="0E6A4780" w:rsidR="6689B365" w:rsidRDefault="664D7BA4" w:rsidP="0980A233">
      <w:pPr>
        <w:ind w:left="720" w:right="1080"/>
        <w:jc w:val="both"/>
        <w:rPr>
          <w:rFonts w:asciiTheme="minorHAnsi" w:eastAsiaTheme="minorEastAsia" w:hAnsiTheme="minorHAnsi" w:cstheme="minorBidi"/>
          <w:color w:val="000000" w:themeColor="text1"/>
          <w:sz w:val="22"/>
          <w:szCs w:val="22"/>
        </w:rPr>
      </w:pPr>
      <w:r w:rsidRPr="0980A233">
        <w:rPr>
          <w:rFonts w:asciiTheme="minorHAnsi" w:eastAsiaTheme="minorEastAsia" w:hAnsiTheme="minorHAnsi" w:cstheme="minorBidi"/>
          <w:b/>
          <w:bCs/>
          <w:color w:val="000000" w:themeColor="text1"/>
          <w:sz w:val="22"/>
          <w:szCs w:val="22"/>
        </w:rPr>
        <w:t xml:space="preserve">Charting the </w:t>
      </w:r>
      <w:proofErr w:type="spellStart"/>
      <w:r w:rsidRPr="0980A233">
        <w:rPr>
          <w:rFonts w:asciiTheme="minorHAnsi" w:eastAsiaTheme="minorEastAsia" w:hAnsiTheme="minorHAnsi" w:cstheme="minorBidi"/>
          <w:b/>
          <w:bCs/>
          <w:color w:val="000000" w:themeColor="text1"/>
          <w:sz w:val="22"/>
          <w:szCs w:val="22"/>
        </w:rPr>
        <w:t>LifeCourse</w:t>
      </w:r>
      <w:proofErr w:type="spellEnd"/>
      <w:r w:rsidRPr="0980A233">
        <w:rPr>
          <w:rFonts w:asciiTheme="minorHAnsi" w:eastAsiaTheme="minorEastAsia" w:hAnsiTheme="minorHAnsi" w:cstheme="minorBidi"/>
          <w:b/>
          <w:bCs/>
          <w:color w:val="000000" w:themeColor="text1"/>
          <w:sz w:val="22"/>
          <w:szCs w:val="22"/>
        </w:rPr>
        <w:t xml:space="preserve"> i</w:t>
      </w:r>
      <w:r w:rsidRPr="0980A233">
        <w:rPr>
          <w:rFonts w:asciiTheme="minorHAnsi" w:eastAsiaTheme="minorEastAsia" w:hAnsiTheme="minorHAnsi" w:cstheme="minorBidi"/>
          <w:color w:val="000000" w:themeColor="text1"/>
          <w:sz w:val="22"/>
          <w:szCs w:val="22"/>
        </w:rPr>
        <w:t xml:space="preserve">s a simple and effective framework to help individuals and families of all abilities and all ages develop a vision for a good life, think about what they need to know and do, identify how to </w:t>
      </w:r>
      <w:proofErr w:type="gramStart"/>
      <w:r w:rsidRPr="0980A233">
        <w:rPr>
          <w:rFonts w:asciiTheme="minorHAnsi" w:eastAsiaTheme="minorEastAsia" w:hAnsiTheme="minorHAnsi" w:cstheme="minorBidi"/>
          <w:color w:val="000000" w:themeColor="text1"/>
          <w:sz w:val="22"/>
          <w:szCs w:val="22"/>
        </w:rPr>
        <w:t>find</w:t>
      </w:r>
      <w:proofErr w:type="gramEnd"/>
      <w:r w:rsidRPr="0980A233">
        <w:rPr>
          <w:rFonts w:asciiTheme="minorHAnsi" w:eastAsiaTheme="minorEastAsia" w:hAnsiTheme="minorHAnsi" w:cstheme="minorBidi"/>
          <w:color w:val="000000" w:themeColor="text1"/>
          <w:sz w:val="22"/>
          <w:szCs w:val="22"/>
        </w:rPr>
        <w:t xml:space="preserve"> or develop supports, and discover what it takes to live the lives they want to live. In this session, you will learn how to use Charting the </w:t>
      </w:r>
      <w:proofErr w:type="spellStart"/>
      <w:r w:rsidRPr="0980A233">
        <w:rPr>
          <w:rFonts w:asciiTheme="minorHAnsi" w:eastAsiaTheme="minorEastAsia" w:hAnsiTheme="minorHAnsi" w:cstheme="minorBidi"/>
          <w:color w:val="000000" w:themeColor="text1"/>
          <w:sz w:val="22"/>
          <w:szCs w:val="22"/>
        </w:rPr>
        <w:t>LifeCourse</w:t>
      </w:r>
      <w:proofErr w:type="spellEnd"/>
      <w:r w:rsidRPr="0980A233">
        <w:rPr>
          <w:rFonts w:asciiTheme="minorHAnsi" w:eastAsiaTheme="minorEastAsia" w:hAnsiTheme="minorHAnsi" w:cstheme="minorBidi"/>
          <w:color w:val="000000" w:themeColor="text1"/>
          <w:sz w:val="22"/>
          <w:szCs w:val="22"/>
        </w:rPr>
        <w:t xml:space="preserve"> tools to:</w:t>
      </w:r>
    </w:p>
    <w:p w14:paraId="60016FF2" w14:textId="7194B91A" w:rsidR="6689B365" w:rsidRDefault="664D7BA4" w:rsidP="0980A233">
      <w:pPr>
        <w:pStyle w:val="ListParagraph"/>
        <w:numPr>
          <w:ilvl w:val="0"/>
          <w:numId w:val="3"/>
        </w:numPr>
        <w:ind w:right="1080"/>
        <w:jc w:val="both"/>
        <w:rPr>
          <w:rFonts w:asciiTheme="minorHAnsi" w:eastAsiaTheme="minorEastAsia" w:hAnsiTheme="minorHAnsi" w:cstheme="minorBidi"/>
          <w:color w:val="000000" w:themeColor="text1"/>
          <w:sz w:val="22"/>
          <w:szCs w:val="22"/>
        </w:rPr>
      </w:pPr>
      <w:r w:rsidRPr="0980A233">
        <w:rPr>
          <w:rFonts w:asciiTheme="minorHAnsi" w:eastAsiaTheme="minorEastAsia" w:hAnsiTheme="minorHAnsi" w:cstheme="minorBidi"/>
          <w:color w:val="000000" w:themeColor="text1"/>
          <w:sz w:val="22"/>
          <w:szCs w:val="22"/>
        </w:rPr>
        <w:t>Engage students and their families in transition assessment and planning</w:t>
      </w:r>
    </w:p>
    <w:p w14:paraId="5331A613" w14:textId="54019C97" w:rsidR="6689B365" w:rsidRDefault="664D7BA4" w:rsidP="0980A233">
      <w:pPr>
        <w:pStyle w:val="ListParagraph"/>
        <w:numPr>
          <w:ilvl w:val="0"/>
          <w:numId w:val="3"/>
        </w:numPr>
        <w:ind w:right="1080"/>
        <w:jc w:val="both"/>
        <w:rPr>
          <w:rFonts w:asciiTheme="minorHAnsi" w:eastAsiaTheme="minorEastAsia" w:hAnsiTheme="minorHAnsi" w:cstheme="minorBidi"/>
          <w:color w:val="000000" w:themeColor="text1"/>
          <w:sz w:val="22"/>
          <w:szCs w:val="22"/>
        </w:rPr>
      </w:pPr>
      <w:r w:rsidRPr="0980A233">
        <w:rPr>
          <w:rFonts w:asciiTheme="minorHAnsi" w:eastAsiaTheme="minorEastAsia" w:hAnsiTheme="minorHAnsi" w:cstheme="minorBidi"/>
          <w:color w:val="000000" w:themeColor="text1"/>
          <w:sz w:val="22"/>
          <w:szCs w:val="22"/>
        </w:rPr>
        <w:t xml:space="preserve">Acquire data to assist in completing the IEP, </w:t>
      </w:r>
      <w:proofErr w:type="gramStart"/>
      <w:r w:rsidRPr="0980A233">
        <w:rPr>
          <w:rFonts w:asciiTheme="minorHAnsi" w:eastAsiaTheme="minorEastAsia" w:hAnsiTheme="minorHAnsi" w:cstheme="minorBidi"/>
          <w:color w:val="000000" w:themeColor="text1"/>
          <w:sz w:val="22"/>
          <w:szCs w:val="22"/>
        </w:rPr>
        <w:t>ISP</w:t>
      </w:r>
      <w:proofErr w:type="gramEnd"/>
      <w:r w:rsidRPr="0980A233">
        <w:rPr>
          <w:rFonts w:asciiTheme="minorHAnsi" w:eastAsiaTheme="minorEastAsia" w:hAnsiTheme="minorHAnsi" w:cstheme="minorBidi"/>
          <w:color w:val="000000" w:themeColor="text1"/>
          <w:sz w:val="22"/>
          <w:szCs w:val="22"/>
        </w:rPr>
        <w:t xml:space="preserve"> and IPE</w:t>
      </w:r>
    </w:p>
    <w:p w14:paraId="4436C2F1" w14:textId="54C070F9" w:rsidR="6689B365" w:rsidRDefault="664D7BA4" w:rsidP="0980A233">
      <w:pPr>
        <w:pStyle w:val="ListParagraph"/>
        <w:numPr>
          <w:ilvl w:val="0"/>
          <w:numId w:val="3"/>
        </w:numPr>
        <w:ind w:right="1080"/>
        <w:jc w:val="both"/>
        <w:rPr>
          <w:rFonts w:asciiTheme="minorHAnsi" w:eastAsiaTheme="minorEastAsia" w:hAnsiTheme="minorHAnsi" w:cstheme="minorBidi"/>
          <w:color w:val="000000" w:themeColor="text1"/>
          <w:sz w:val="22"/>
          <w:szCs w:val="22"/>
        </w:rPr>
      </w:pPr>
      <w:r w:rsidRPr="0980A233">
        <w:rPr>
          <w:rFonts w:asciiTheme="minorHAnsi" w:eastAsiaTheme="minorEastAsia" w:hAnsiTheme="minorHAnsi" w:cstheme="minorBidi"/>
          <w:color w:val="000000" w:themeColor="text1"/>
          <w:sz w:val="22"/>
          <w:szCs w:val="22"/>
        </w:rPr>
        <w:t xml:space="preserve">Ensure that education and service planning </w:t>
      </w:r>
      <w:proofErr w:type="gramStart"/>
      <w:r w:rsidRPr="0980A233">
        <w:rPr>
          <w:rFonts w:asciiTheme="minorHAnsi" w:eastAsiaTheme="minorEastAsia" w:hAnsiTheme="minorHAnsi" w:cstheme="minorBidi"/>
          <w:color w:val="000000" w:themeColor="text1"/>
          <w:sz w:val="22"/>
          <w:szCs w:val="22"/>
        </w:rPr>
        <w:t>aligns</w:t>
      </w:r>
      <w:proofErr w:type="gramEnd"/>
      <w:r w:rsidRPr="0980A233">
        <w:rPr>
          <w:rFonts w:asciiTheme="minorHAnsi" w:eastAsiaTheme="minorEastAsia" w:hAnsiTheme="minorHAnsi" w:cstheme="minorBidi"/>
          <w:color w:val="000000" w:themeColor="text1"/>
          <w:sz w:val="22"/>
          <w:szCs w:val="22"/>
        </w:rPr>
        <w:t xml:space="preserve"> with each youth’s desired outcomes for adult life</w:t>
      </w:r>
    </w:p>
    <w:p w14:paraId="42B0B366" w14:textId="3E365D51" w:rsidR="6689B365" w:rsidRDefault="664D7BA4" w:rsidP="0980A233">
      <w:pPr>
        <w:rPr>
          <w:rFonts w:asciiTheme="minorHAnsi" w:eastAsiaTheme="minorEastAsia" w:hAnsiTheme="minorHAnsi" w:cstheme="minorBidi"/>
        </w:rPr>
      </w:pPr>
      <w:r w:rsidRPr="0980A233">
        <w:rPr>
          <w:rFonts w:asciiTheme="minorHAnsi" w:eastAsiaTheme="minorEastAsia" w:hAnsiTheme="minorHAnsi" w:cstheme="minorBidi"/>
          <w:b/>
          <w:bCs/>
          <w:color w:val="000000" w:themeColor="text1"/>
        </w:rPr>
        <w:t>Registration Link:</w:t>
      </w:r>
      <w:r w:rsidRPr="0980A233">
        <w:rPr>
          <w:rFonts w:asciiTheme="minorHAnsi" w:eastAsiaTheme="minorEastAsia" w:hAnsiTheme="minorHAnsi" w:cstheme="minorBidi"/>
          <w:color w:val="333333"/>
        </w:rPr>
        <w:t xml:space="preserve"> </w:t>
      </w:r>
      <w:hyperlink r:id="rId30">
        <w:r w:rsidRPr="0980A233">
          <w:rPr>
            <w:rStyle w:val="Hyperlink"/>
            <w:rFonts w:asciiTheme="minorHAnsi" w:eastAsiaTheme="minorEastAsia" w:hAnsiTheme="minorHAnsi" w:cstheme="minorBidi"/>
            <w:sz w:val="21"/>
            <w:szCs w:val="21"/>
          </w:rPr>
          <w:t>https://us06web.zoom.us/webinar/register/WN_7XvErScfReu_IVPoaH2B5w</w:t>
        </w:r>
      </w:hyperlink>
    </w:p>
    <w:p w14:paraId="3E3C0DCF" w14:textId="2CF02B3B" w:rsidR="0980A233" w:rsidRDefault="0980A233" w:rsidP="0980A233">
      <w:pPr>
        <w:rPr>
          <w:rFonts w:asciiTheme="minorHAnsi" w:eastAsiaTheme="minorEastAsia" w:hAnsiTheme="minorHAnsi" w:cstheme="minorBidi"/>
          <w:sz w:val="21"/>
          <w:szCs w:val="21"/>
        </w:rPr>
      </w:pPr>
    </w:p>
    <w:p w14:paraId="1FA5D182" w14:textId="00749A06" w:rsidR="153CA26A" w:rsidRDefault="153CA26A" w:rsidP="00031FE0">
      <w:pPr>
        <w:pStyle w:val="ListParagraph"/>
        <w:numPr>
          <w:ilvl w:val="0"/>
          <w:numId w:val="12"/>
        </w:numPr>
        <w:rPr>
          <w:rFonts w:asciiTheme="minorHAnsi" w:eastAsiaTheme="minorEastAsia" w:hAnsiTheme="minorHAnsi" w:cstheme="minorBidi"/>
          <w:b/>
          <w:bCs/>
        </w:rPr>
      </w:pPr>
      <w:r w:rsidRPr="0980A233">
        <w:rPr>
          <w:rFonts w:asciiTheme="minorHAnsi" w:eastAsiaTheme="minorEastAsia" w:hAnsiTheme="minorHAnsi" w:cstheme="minorBidi"/>
          <w:b/>
          <w:bCs/>
        </w:rPr>
        <w:t>Access to this Resource Document</w:t>
      </w:r>
    </w:p>
    <w:p w14:paraId="2E23F165" w14:textId="02B29DFD" w:rsidR="153CA26A" w:rsidRDefault="005C789B" w:rsidP="0980A233">
      <w:pPr>
        <w:pStyle w:val="ListParagraph"/>
        <w:numPr>
          <w:ilvl w:val="1"/>
          <w:numId w:val="1"/>
        </w:numPr>
      </w:pPr>
      <w:hyperlink r:id="rId31">
        <w:r w:rsidR="153CA26A" w:rsidRPr="0980A233">
          <w:rPr>
            <w:rStyle w:val="Hyperlink"/>
            <w:rFonts w:asciiTheme="minorHAnsi" w:eastAsiaTheme="minorEastAsia" w:hAnsiTheme="minorHAnsi" w:cstheme="minorBidi"/>
            <w:sz w:val="21"/>
            <w:szCs w:val="21"/>
          </w:rPr>
          <w:t>https://ocaliorg.sharepoint.com/:w:/s/LifespanTransitionCenter/EakaI_IuB6ZCuBsxFEdycv8Bfk-hJd4uoKBZ6aDzrJhz6A?e=625lu1</w:t>
        </w:r>
      </w:hyperlink>
    </w:p>
    <w:p w14:paraId="13DE93D0" w14:textId="686FF919" w:rsidR="0980A233" w:rsidRDefault="0980A233" w:rsidP="0980A233">
      <w:pPr>
        <w:rPr>
          <w:rFonts w:asciiTheme="minorHAnsi" w:eastAsiaTheme="minorEastAsia" w:hAnsiTheme="minorHAnsi" w:cstheme="minorBidi"/>
          <w:sz w:val="21"/>
          <w:szCs w:val="21"/>
        </w:rPr>
      </w:pPr>
    </w:p>
    <w:p w14:paraId="422E742B" w14:textId="2C1C8761" w:rsidR="0980A233" w:rsidRDefault="0980A233" w:rsidP="0980A233">
      <w:pPr>
        <w:rPr>
          <w:rFonts w:asciiTheme="minorHAnsi" w:eastAsiaTheme="minorEastAsia" w:hAnsiTheme="minorHAnsi" w:cstheme="minorBidi"/>
          <w:sz w:val="21"/>
          <w:szCs w:val="21"/>
        </w:rPr>
      </w:pPr>
    </w:p>
    <w:p w14:paraId="581F531B" w14:textId="77777777" w:rsidR="006E291D" w:rsidRDefault="006E291D" w:rsidP="0980A233">
      <w:pPr>
        <w:widowControl w:val="0"/>
        <w:rPr>
          <w:rFonts w:ascii="Avenir" w:eastAsia="Avenir" w:hAnsi="Avenir" w:cs="Avenir"/>
        </w:rPr>
      </w:pPr>
    </w:p>
    <w:p w14:paraId="3CCDEAEF" w14:textId="595A63CD" w:rsidR="006E291D" w:rsidRDefault="006E291D" w:rsidP="0980A233">
      <w:pPr>
        <w:spacing w:before="160"/>
        <w:ind w:left="-720" w:right="-450"/>
        <w:jc w:val="center"/>
        <w:rPr>
          <w:rFonts w:ascii="Avenir" w:eastAsia="Avenir" w:hAnsi="Avenir" w:cs="Avenir"/>
        </w:rPr>
      </w:pPr>
    </w:p>
    <w:sectPr w:rsidR="006E291D">
      <w:headerReference w:type="default" r:id="rId32"/>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B5E3" w14:textId="77777777" w:rsidR="005C789B" w:rsidRDefault="005C789B">
      <w:r>
        <w:separator/>
      </w:r>
    </w:p>
  </w:endnote>
  <w:endnote w:type="continuationSeparator" w:id="0">
    <w:p w14:paraId="64BBCDFD" w14:textId="77777777" w:rsidR="005C789B" w:rsidRDefault="005C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venir">
    <w:altName w:val="Avenir Roman"/>
    <w:panose1 w:val="020B0503020203020204"/>
    <w:charset w:val="4D"/>
    <w:family w:val="swiss"/>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ED42" w14:textId="77777777" w:rsidR="006E291D" w:rsidRDefault="005C789B">
    <w:pPr>
      <w:pBdr>
        <w:top w:val="nil"/>
        <w:left w:val="nil"/>
        <w:bottom w:val="nil"/>
        <w:right w:val="nil"/>
        <w:between w:val="nil"/>
      </w:pBdr>
      <w:tabs>
        <w:tab w:val="center" w:pos="4680"/>
        <w:tab w:val="right" w:pos="9360"/>
      </w:tabs>
      <w:ind w:left="-270"/>
      <w:rPr>
        <w:rFonts w:ascii="Avenir" w:eastAsia="Avenir" w:hAnsi="Avenir" w:cs="Avenir"/>
        <w:color w:val="000000"/>
        <w:sz w:val="18"/>
        <w:szCs w:val="18"/>
      </w:rPr>
    </w:pPr>
    <w:hyperlink r:id="rId1">
      <w:r w:rsidR="0021411B">
        <w:rPr>
          <w:rFonts w:ascii="Avenir" w:eastAsia="Avenir" w:hAnsi="Avenir" w:cs="Avenir"/>
          <w:color w:val="0000FF"/>
          <w:sz w:val="18"/>
          <w:szCs w:val="18"/>
          <w:u w:val="single"/>
        </w:rPr>
        <w:t>www.ohioemploymentfirst.org</w:t>
      </w:r>
    </w:hyperlink>
    <w:r w:rsidR="0021411B">
      <w:rPr>
        <w:rFonts w:ascii="Avenir" w:eastAsia="Avenir" w:hAnsi="Avenir" w:cs="Avenir"/>
        <w:color w:val="000000"/>
        <w:sz w:val="18"/>
        <w:szCs w:val="18"/>
      </w:rPr>
      <w:t xml:space="preserve">. </w:t>
    </w:r>
  </w:p>
  <w:p w14:paraId="368FE0EF" w14:textId="77777777" w:rsidR="006E291D" w:rsidRDefault="0021411B">
    <w:pPr>
      <w:pBdr>
        <w:top w:val="nil"/>
        <w:left w:val="nil"/>
        <w:bottom w:val="nil"/>
        <w:right w:val="nil"/>
        <w:between w:val="nil"/>
      </w:pBdr>
      <w:tabs>
        <w:tab w:val="center" w:pos="4680"/>
        <w:tab w:val="right" w:pos="9360"/>
      </w:tabs>
      <w:ind w:left="-270"/>
      <w:rPr>
        <w:rFonts w:ascii="Avenir" w:eastAsia="Avenir" w:hAnsi="Avenir" w:cs="Avenir"/>
        <w:i/>
        <w:sz w:val="18"/>
        <w:szCs w:val="18"/>
      </w:rPr>
    </w:pPr>
    <w:r>
      <w:rPr>
        <w:rFonts w:ascii="Avenir" w:eastAsia="Avenir" w:hAnsi="Avenir" w:cs="Avenir"/>
        <w:i/>
        <w:color w:val="000000"/>
        <w:sz w:val="18"/>
        <w:szCs w:val="18"/>
      </w:rPr>
      <w:t>The Journey</w:t>
    </w:r>
  </w:p>
  <w:p w14:paraId="48B4F023" w14:textId="77777777" w:rsidR="006E291D" w:rsidRDefault="0021411B">
    <w:pPr>
      <w:ind w:left="-270" w:right="-270"/>
      <w:jc w:val="center"/>
      <w:rPr>
        <w:rFonts w:ascii="Avenir" w:eastAsia="Avenir" w:hAnsi="Avenir" w:cs="Avenir"/>
      </w:rPr>
    </w:pPr>
    <w:r>
      <w:rPr>
        <w:rFonts w:ascii="Avenir" w:eastAsia="Avenir" w:hAnsi="Avenir" w:cs="Avenir"/>
      </w:rPr>
      <w:t xml:space="preserve">Questions or clarifications: </w:t>
    </w:r>
  </w:p>
  <w:p w14:paraId="606D5B36" w14:textId="77777777" w:rsidR="006E291D" w:rsidRDefault="0021411B">
    <w:pPr>
      <w:ind w:left="-270" w:right="-270"/>
      <w:jc w:val="center"/>
      <w:rPr>
        <w:rFonts w:ascii="Avenir" w:eastAsia="Avenir" w:hAnsi="Avenir" w:cs="Avenir"/>
      </w:rPr>
    </w:pPr>
    <w:r>
      <w:rPr>
        <w:rFonts w:ascii="Avenir" w:eastAsia="Avenir" w:hAnsi="Avenir" w:cs="Avenir"/>
      </w:rPr>
      <w:t>Email Chris Filler (</w:t>
    </w:r>
    <w:hyperlink r:id="rId2">
      <w:r>
        <w:rPr>
          <w:rFonts w:ascii="Avenir" w:eastAsia="Avenir" w:hAnsi="Avenir" w:cs="Avenir"/>
          <w:u w:val="single"/>
        </w:rPr>
        <w:t>Chris_filler@ocali.org</w:t>
      </w:r>
    </w:hyperlink>
    <w:r>
      <w:rPr>
        <w:rFonts w:ascii="Avenir" w:eastAsia="Avenir" w:hAnsi="Avenir" w:cs="Avenir"/>
      </w:rPr>
      <w:t xml:space="preserve">) </w:t>
    </w:r>
  </w:p>
  <w:p w14:paraId="5E51010E" w14:textId="77777777" w:rsidR="006E291D" w:rsidRDefault="006E291D">
    <w:pPr>
      <w:pBdr>
        <w:top w:val="nil"/>
        <w:left w:val="nil"/>
        <w:bottom w:val="nil"/>
        <w:right w:val="nil"/>
        <w:between w:val="nil"/>
      </w:pBdr>
      <w:tabs>
        <w:tab w:val="center" w:pos="4680"/>
        <w:tab w:val="right" w:pos="9360"/>
      </w:tabs>
      <w:ind w:left="-270"/>
      <w:rPr>
        <w:rFonts w:ascii="Avenir" w:eastAsia="Avenir" w:hAnsi="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6594" w14:textId="77777777" w:rsidR="005C789B" w:rsidRDefault="005C789B">
      <w:r>
        <w:separator/>
      </w:r>
    </w:p>
  </w:footnote>
  <w:footnote w:type="continuationSeparator" w:id="0">
    <w:p w14:paraId="1ECD33C3" w14:textId="77777777" w:rsidR="005C789B" w:rsidRDefault="005C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F0F" w14:textId="77777777" w:rsidR="006E291D" w:rsidRDefault="0021411B" w:rsidP="6689B365">
    <w:pPr>
      <w:pBdr>
        <w:top w:val="nil"/>
        <w:left w:val="nil"/>
        <w:bottom w:val="nil"/>
        <w:right w:val="nil"/>
        <w:between w:val="nil"/>
      </w:pBdr>
      <w:spacing w:before="160"/>
      <w:jc w:val="center"/>
      <w:rPr>
        <w:rFonts w:ascii="Avenir" w:eastAsia="Avenir" w:hAnsi="Avenir" w:cs="Avenir"/>
        <w:b/>
        <w:bCs/>
        <w:sz w:val="25"/>
        <w:szCs w:val="25"/>
      </w:rPr>
    </w:pPr>
    <w:r>
      <w:rPr>
        <w:noProof/>
      </w:rPr>
      <w:drawing>
        <wp:anchor distT="0" distB="0" distL="114300" distR="114300" simplePos="0" relativeHeight="251658240" behindDoc="0" locked="0" layoutInCell="1" hidden="0" allowOverlap="1" wp14:anchorId="6CEF2781" wp14:editId="2DCB7C2C">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14:paraId="49BF8A3B" w14:textId="77777777" w:rsidR="006E291D" w:rsidRDefault="006E291D">
    <w:pPr>
      <w:pBdr>
        <w:top w:val="nil"/>
        <w:left w:val="nil"/>
        <w:bottom w:val="nil"/>
        <w:right w:val="nil"/>
        <w:between w:val="nil"/>
      </w:pBdr>
      <w:spacing w:before="160"/>
      <w:jc w:val="center"/>
      <w:rPr>
        <w:rFonts w:ascii="Avenir" w:eastAsia="Avenir" w:hAnsi="Avenir" w:cs="Avenir"/>
        <w:b/>
        <w:sz w:val="25"/>
        <w:szCs w:val="25"/>
      </w:rPr>
    </w:pPr>
  </w:p>
  <w:p w14:paraId="4E48AAE1" w14:textId="43D6EBAB" w:rsidR="0980A233" w:rsidRDefault="0980A233" w:rsidP="0980A233">
    <w:pPr>
      <w:tabs>
        <w:tab w:val="left" w:pos="3078"/>
        <w:tab w:val="left" w:pos="8118"/>
      </w:tabs>
      <w:spacing w:line="259" w:lineRule="auto"/>
      <w:jc w:val="center"/>
      <w:rPr>
        <w:color w:val="333333"/>
        <w:sz w:val="36"/>
        <w:szCs w:val="36"/>
      </w:rPr>
    </w:pPr>
    <w:r w:rsidRPr="0980A233">
      <w:rPr>
        <w:b/>
        <w:bCs/>
        <w:i/>
        <w:iCs/>
        <w:color w:val="333333"/>
        <w:sz w:val="36"/>
        <w:szCs w:val="36"/>
      </w:rPr>
      <w:t>Using Our MAP to Guide Transition-Aged Students in Their Journey to Achieve Post-School Outcomes</w:t>
    </w:r>
  </w:p>
  <w:p w14:paraId="25F71F6B" w14:textId="5E8ECFF0" w:rsidR="0980A233" w:rsidRDefault="0980A233" w:rsidP="0980A233">
    <w:pPr>
      <w:spacing w:before="160" w:line="259" w:lineRule="auto"/>
      <w:jc w:val="center"/>
      <w:rPr>
        <w:rFonts w:ascii="Avenir" w:eastAsia="Avenir" w:hAnsi="Avenir" w:cs="Avenir"/>
        <w:b/>
        <w:bCs/>
        <w:i/>
        <w:iCs/>
        <w:sz w:val="25"/>
        <w:szCs w:val="25"/>
      </w:rPr>
    </w:pPr>
    <w:r w:rsidRPr="0980A233">
      <w:rPr>
        <w:rFonts w:ascii="Avenir" w:eastAsia="Avenir" w:hAnsi="Avenir" w:cs="Avenir"/>
        <w:b/>
        <w:bCs/>
        <w:i/>
        <w:iCs/>
        <w:sz w:val="25"/>
        <w:szCs w:val="25"/>
      </w:rPr>
      <w:t>January 24, 2022</w:t>
    </w: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C51"/>
    <w:multiLevelType w:val="hybridMultilevel"/>
    <w:tmpl w:val="1396AABC"/>
    <w:lvl w:ilvl="0" w:tplc="71AAE7E8">
      <w:start w:val="1"/>
      <w:numFmt w:val="bullet"/>
      <w:lvlText w:val=""/>
      <w:lvlJc w:val="left"/>
      <w:pPr>
        <w:ind w:left="720" w:hanging="360"/>
      </w:pPr>
      <w:rPr>
        <w:rFonts w:ascii="Symbol" w:hAnsi="Symbol" w:hint="default"/>
      </w:rPr>
    </w:lvl>
    <w:lvl w:ilvl="1" w:tplc="35FEBC54">
      <w:start w:val="1"/>
      <w:numFmt w:val="bullet"/>
      <w:lvlText w:val="o"/>
      <w:lvlJc w:val="left"/>
      <w:pPr>
        <w:ind w:left="1440" w:hanging="360"/>
      </w:pPr>
      <w:rPr>
        <w:rFonts w:ascii="Courier New" w:hAnsi="Courier New" w:hint="default"/>
      </w:rPr>
    </w:lvl>
    <w:lvl w:ilvl="2" w:tplc="59FEEF72">
      <w:start w:val="1"/>
      <w:numFmt w:val="bullet"/>
      <w:lvlText w:val=""/>
      <w:lvlJc w:val="left"/>
      <w:pPr>
        <w:ind w:left="2160" w:hanging="360"/>
      </w:pPr>
      <w:rPr>
        <w:rFonts w:ascii="Wingdings" w:hAnsi="Wingdings" w:hint="default"/>
      </w:rPr>
    </w:lvl>
    <w:lvl w:ilvl="3" w:tplc="68C25DD6">
      <w:start w:val="1"/>
      <w:numFmt w:val="bullet"/>
      <w:lvlText w:val=""/>
      <w:lvlJc w:val="left"/>
      <w:pPr>
        <w:ind w:left="2880" w:hanging="360"/>
      </w:pPr>
      <w:rPr>
        <w:rFonts w:ascii="Symbol" w:hAnsi="Symbol" w:hint="default"/>
      </w:rPr>
    </w:lvl>
    <w:lvl w:ilvl="4" w:tplc="535A1342">
      <w:start w:val="1"/>
      <w:numFmt w:val="bullet"/>
      <w:lvlText w:val="o"/>
      <w:lvlJc w:val="left"/>
      <w:pPr>
        <w:ind w:left="3600" w:hanging="360"/>
      </w:pPr>
      <w:rPr>
        <w:rFonts w:ascii="Courier New" w:hAnsi="Courier New" w:hint="default"/>
      </w:rPr>
    </w:lvl>
    <w:lvl w:ilvl="5" w:tplc="2B0CD8EE">
      <w:start w:val="1"/>
      <w:numFmt w:val="bullet"/>
      <w:lvlText w:val=""/>
      <w:lvlJc w:val="left"/>
      <w:pPr>
        <w:ind w:left="4320" w:hanging="360"/>
      </w:pPr>
      <w:rPr>
        <w:rFonts w:ascii="Wingdings" w:hAnsi="Wingdings" w:hint="default"/>
      </w:rPr>
    </w:lvl>
    <w:lvl w:ilvl="6" w:tplc="DA72FA1E">
      <w:start w:val="1"/>
      <w:numFmt w:val="bullet"/>
      <w:lvlText w:val=""/>
      <w:lvlJc w:val="left"/>
      <w:pPr>
        <w:ind w:left="5040" w:hanging="360"/>
      </w:pPr>
      <w:rPr>
        <w:rFonts w:ascii="Symbol" w:hAnsi="Symbol" w:hint="default"/>
      </w:rPr>
    </w:lvl>
    <w:lvl w:ilvl="7" w:tplc="E7E85B0C">
      <w:start w:val="1"/>
      <w:numFmt w:val="bullet"/>
      <w:lvlText w:val="o"/>
      <w:lvlJc w:val="left"/>
      <w:pPr>
        <w:ind w:left="5760" w:hanging="360"/>
      </w:pPr>
      <w:rPr>
        <w:rFonts w:ascii="Courier New" w:hAnsi="Courier New" w:hint="default"/>
      </w:rPr>
    </w:lvl>
    <w:lvl w:ilvl="8" w:tplc="6F129EBE">
      <w:start w:val="1"/>
      <w:numFmt w:val="bullet"/>
      <w:lvlText w:val=""/>
      <w:lvlJc w:val="left"/>
      <w:pPr>
        <w:ind w:left="6480" w:hanging="360"/>
      </w:pPr>
      <w:rPr>
        <w:rFonts w:ascii="Wingdings" w:hAnsi="Wingdings" w:hint="default"/>
      </w:rPr>
    </w:lvl>
  </w:abstractNum>
  <w:abstractNum w:abstractNumId="1" w15:restartNumberingAfterBreak="0">
    <w:nsid w:val="0B0E493E"/>
    <w:multiLevelType w:val="hybridMultilevel"/>
    <w:tmpl w:val="32D2F318"/>
    <w:lvl w:ilvl="0" w:tplc="7220BEE8">
      <w:start w:val="1"/>
      <w:numFmt w:val="bullet"/>
      <w:lvlText w:val=""/>
      <w:lvlJc w:val="left"/>
      <w:pPr>
        <w:ind w:left="720" w:hanging="360"/>
      </w:pPr>
      <w:rPr>
        <w:rFonts w:ascii="Symbol" w:hAnsi="Symbol" w:hint="default"/>
      </w:rPr>
    </w:lvl>
    <w:lvl w:ilvl="1" w:tplc="854A0D4A">
      <w:start w:val="1"/>
      <w:numFmt w:val="bullet"/>
      <w:lvlText w:val="o"/>
      <w:lvlJc w:val="left"/>
      <w:pPr>
        <w:ind w:left="1440" w:hanging="360"/>
      </w:pPr>
      <w:rPr>
        <w:rFonts w:ascii="Courier New" w:hAnsi="Courier New" w:hint="default"/>
      </w:rPr>
    </w:lvl>
    <w:lvl w:ilvl="2" w:tplc="3424AAD8">
      <w:start w:val="1"/>
      <w:numFmt w:val="bullet"/>
      <w:lvlText w:val=""/>
      <w:lvlJc w:val="left"/>
      <w:pPr>
        <w:ind w:left="2160" w:hanging="360"/>
      </w:pPr>
      <w:rPr>
        <w:rFonts w:ascii="Wingdings" w:hAnsi="Wingdings" w:hint="default"/>
      </w:rPr>
    </w:lvl>
    <w:lvl w:ilvl="3" w:tplc="BC3CB882">
      <w:start w:val="1"/>
      <w:numFmt w:val="bullet"/>
      <w:lvlText w:val=""/>
      <w:lvlJc w:val="left"/>
      <w:pPr>
        <w:ind w:left="2880" w:hanging="360"/>
      </w:pPr>
      <w:rPr>
        <w:rFonts w:ascii="Symbol" w:hAnsi="Symbol" w:hint="default"/>
      </w:rPr>
    </w:lvl>
    <w:lvl w:ilvl="4" w:tplc="031A3742">
      <w:start w:val="1"/>
      <w:numFmt w:val="bullet"/>
      <w:lvlText w:val="o"/>
      <w:lvlJc w:val="left"/>
      <w:pPr>
        <w:ind w:left="3600" w:hanging="360"/>
      </w:pPr>
      <w:rPr>
        <w:rFonts w:ascii="Courier New" w:hAnsi="Courier New" w:hint="default"/>
      </w:rPr>
    </w:lvl>
    <w:lvl w:ilvl="5" w:tplc="51E66506">
      <w:start w:val="1"/>
      <w:numFmt w:val="bullet"/>
      <w:lvlText w:val=""/>
      <w:lvlJc w:val="left"/>
      <w:pPr>
        <w:ind w:left="4320" w:hanging="360"/>
      </w:pPr>
      <w:rPr>
        <w:rFonts w:ascii="Wingdings" w:hAnsi="Wingdings" w:hint="default"/>
      </w:rPr>
    </w:lvl>
    <w:lvl w:ilvl="6" w:tplc="2C201428">
      <w:start w:val="1"/>
      <w:numFmt w:val="bullet"/>
      <w:lvlText w:val=""/>
      <w:lvlJc w:val="left"/>
      <w:pPr>
        <w:ind w:left="5040" w:hanging="360"/>
      </w:pPr>
      <w:rPr>
        <w:rFonts w:ascii="Symbol" w:hAnsi="Symbol" w:hint="default"/>
      </w:rPr>
    </w:lvl>
    <w:lvl w:ilvl="7" w:tplc="9C1EC44E">
      <w:start w:val="1"/>
      <w:numFmt w:val="bullet"/>
      <w:lvlText w:val="o"/>
      <w:lvlJc w:val="left"/>
      <w:pPr>
        <w:ind w:left="5760" w:hanging="360"/>
      </w:pPr>
      <w:rPr>
        <w:rFonts w:ascii="Courier New" w:hAnsi="Courier New" w:hint="default"/>
      </w:rPr>
    </w:lvl>
    <w:lvl w:ilvl="8" w:tplc="6E7E405E">
      <w:start w:val="1"/>
      <w:numFmt w:val="bullet"/>
      <w:lvlText w:val=""/>
      <w:lvlJc w:val="left"/>
      <w:pPr>
        <w:ind w:left="6480" w:hanging="360"/>
      </w:pPr>
      <w:rPr>
        <w:rFonts w:ascii="Wingdings" w:hAnsi="Wingdings" w:hint="default"/>
      </w:rPr>
    </w:lvl>
  </w:abstractNum>
  <w:abstractNum w:abstractNumId="2" w15:restartNumberingAfterBreak="0">
    <w:nsid w:val="1A376485"/>
    <w:multiLevelType w:val="hybridMultilevel"/>
    <w:tmpl w:val="1B54B432"/>
    <w:lvl w:ilvl="0" w:tplc="89B680DA">
      <w:start w:val="1"/>
      <w:numFmt w:val="bullet"/>
      <w:lvlText w:val=""/>
      <w:lvlJc w:val="left"/>
      <w:pPr>
        <w:ind w:left="720" w:hanging="360"/>
      </w:pPr>
      <w:rPr>
        <w:rFonts w:ascii="Symbol" w:hAnsi="Symbol" w:hint="default"/>
      </w:rPr>
    </w:lvl>
    <w:lvl w:ilvl="1" w:tplc="CB089B42">
      <w:start w:val="1"/>
      <w:numFmt w:val="bullet"/>
      <w:lvlText w:val="o"/>
      <w:lvlJc w:val="left"/>
      <w:pPr>
        <w:ind w:left="1440" w:hanging="360"/>
      </w:pPr>
      <w:rPr>
        <w:rFonts w:ascii="Courier New" w:hAnsi="Courier New" w:hint="default"/>
      </w:rPr>
    </w:lvl>
    <w:lvl w:ilvl="2" w:tplc="DE08767E">
      <w:start w:val="1"/>
      <w:numFmt w:val="bullet"/>
      <w:lvlText w:val=""/>
      <w:lvlJc w:val="left"/>
      <w:pPr>
        <w:ind w:left="2160" w:hanging="360"/>
      </w:pPr>
      <w:rPr>
        <w:rFonts w:ascii="Wingdings" w:hAnsi="Wingdings" w:hint="default"/>
      </w:rPr>
    </w:lvl>
    <w:lvl w:ilvl="3" w:tplc="435C704E">
      <w:start w:val="1"/>
      <w:numFmt w:val="bullet"/>
      <w:lvlText w:val=""/>
      <w:lvlJc w:val="left"/>
      <w:pPr>
        <w:ind w:left="2880" w:hanging="360"/>
      </w:pPr>
      <w:rPr>
        <w:rFonts w:ascii="Symbol" w:hAnsi="Symbol" w:hint="default"/>
      </w:rPr>
    </w:lvl>
    <w:lvl w:ilvl="4" w:tplc="EBB0447A">
      <w:start w:val="1"/>
      <w:numFmt w:val="bullet"/>
      <w:lvlText w:val="o"/>
      <w:lvlJc w:val="left"/>
      <w:pPr>
        <w:ind w:left="3600" w:hanging="360"/>
      </w:pPr>
      <w:rPr>
        <w:rFonts w:ascii="Courier New" w:hAnsi="Courier New" w:hint="default"/>
      </w:rPr>
    </w:lvl>
    <w:lvl w:ilvl="5" w:tplc="8048BEDA">
      <w:start w:val="1"/>
      <w:numFmt w:val="bullet"/>
      <w:lvlText w:val=""/>
      <w:lvlJc w:val="left"/>
      <w:pPr>
        <w:ind w:left="4320" w:hanging="360"/>
      </w:pPr>
      <w:rPr>
        <w:rFonts w:ascii="Wingdings" w:hAnsi="Wingdings" w:hint="default"/>
      </w:rPr>
    </w:lvl>
    <w:lvl w:ilvl="6" w:tplc="2F0EAAFE">
      <w:start w:val="1"/>
      <w:numFmt w:val="bullet"/>
      <w:lvlText w:val=""/>
      <w:lvlJc w:val="left"/>
      <w:pPr>
        <w:ind w:left="5040" w:hanging="360"/>
      </w:pPr>
      <w:rPr>
        <w:rFonts w:ascii="Symbol" w:hAnsi="Symbol" w:hint="default"/>
      </w:rPr>
    </w:lvl>
    <w:lvl w:ilvl="7" w:tplc="783AC5D8">
      <w:start w:val="1"/>
      <w:numFmt w:val="bullet"/>
      <w:lvlText w:val="o"/>
      <w:lvlJc w:val="left"/>
      <w:pPr>
        <w:ind w:left="5760" w:hanging="360"/>
      </w:pPr>
      <w:rPr>
        <w:rFonts w:ascii="Courier New" w:hAnsi="Courier New" w:hint="default"/>
      </w:rPr>
    </w:lvl>
    <w:lvl w:ilvl="8" w:tplc="94A86B0A">
      <w:start w:val="1"/>
      <w:numFmt w:val="bullet"/>
      <w:lvlText w:val=""/>
      <w:lvlJc w:val="left"/>
      <w:pPr>
        <w:ind w:left="6480" w:hanging="360"/>
      </w:pPr>
      <w:rPr>
        <w:rFonts w:ascii="Wingdings" w:hAnsi="Wingdings" w:hint="default"/>
      </w:rPr>
    </w:lvl>
  </w:abstractNum>
  <w:abstractNum w:abstractNumId="3" w15:restartNumberingAfterBreak="0">
    <w:nsid w:val="1CD41BC7"/>
    <w:multiLevelType w:val="hybridMultilevel"/>
    <w:tmpl w:val="CD62E548"/>
    <w:lvl w:ilvl="0" w:tplc="B34C0F5A">
      <w:start w:val="1"/>
      <w:numFmt w:val="bullet"/>
      <w:lvlText w:val=""/>
      <w:lvlJc w:val="left"/>
      <w:pPr>
        <w:ind w:left="720" w:hanging="360"/>
      </w:pPr>
      <w:rPr>
        <w:rFonts w:ascii="Symbol" w:hAnsi="Symbol" w:hint="default"/>
      </w:rPr>
    </w:lvl>
    <w:lvl w:ilvl="1" w:tplc="3D5691F0">
      <w:start w:val="1"/>
      <w:numFmt w:val="bullet"/>
      <w:lvlText w:val="o"/>
      <w:lvlJc w:val="left"/>
      <w:pPr>
        <w:ind w:left="1440" w:hanging="360"/>
      </w:pPr>
      <w:rPr>
        <w:rFonts w:ascii="Courier New" w:hAnsi="Courier New" w:hint="default"/>
      </w:rPr>
    </w:lvl>
    <w:lvl w:ilvl="2" w:tplc="4F282482">
      <w:start w:val="1"/>
      <w:numFmt w:val="bullet"/>
      <w:lvlText w:val=""/>
      <w:lvlJc w:val="left"/>
      <w:pPr>
        <w:ind w:left="2160" w:hanging="360"/>
      </w:pPr>
      <w:rPr>
        <w:rFonts w:ascii="Wingdings" w:hAnsi="Wingdings" w:hint="default"/>
      </w:rPr>
    </w:lvl>
    <w:lvl w:ilvl="3" w:tplc="0E8C9474">
      <w:start w:val="1"/>
      <w:numFmt w:val="bullet"/>
      <w:lvlText w:val=""/>
      <w:lvlJc w:val="left"/>
      <w:pPr>
        <w:ind w:left="2880" w:hanging="360"/>
      </w:pPr>
      <w:rPr>
        <w:rFonts w:ascii="Symbol" w:hAnsi="Symbol" w:hint="default"/>
      </w:rPr>
    </w:lvl>
    <w:lvl w:ilvl="4" w:tplc="CCBCFFA2">
      <w:start w:val="1"/>
      <w:numFmt w:val="bullet"/>
      <w:lvlText w:val="o"/>
      <w:lvlJc w:val="left"/>
      <w:pPr>
        <w:ind w:left="3600" w:hanging="360"/>
      </w:pPr>
      <w:rPr>
        <w:rFonts w:ascii="Courier New" w:hAnsi="Courier New" w:hint="default"/>
      </w:rPr>
    </w:lvl>
    <w:lvl w:ilvl="5" w:tplc="91086E94">
      <w:start w:val="1"/>
      <w:numFmt w:val="bullet"/>
      <w:lvlText w:val=""/>
      <w:lvlJc w:val="left"/>
      <w:pPr>
        <w:ind w:left="4320" w:hanging="360"/>
      </w:pPr>
      <w:rPr>
        <w:rFonts w:ascii="Wingdings" w:hAnsi="Wingdings" w:hint="default"/>
      </w:rPr>
    </w:lvl>
    <w:lvl w:ilvl="6" w:tplc="8EC8032C">
      <w:start w:val="1"/>
      <w:numFmt w:val="bullet"/>
      <w:lvlText w:val=""/>
      <w:lvlJc w:val="left"/>
      <w:pPr>
        <w:ind w:left="5040" w:hanging="360"/>
      </w:pPr>
      <w:rPr>
        <w:rFonts w:ascii="Symbol" w:hAnsi="Symbol" w:hint="default"/>
      </w:rPr>
    </w:lvl>
    <w:lvl w:ilvl="7" w:tplc="184C63AE">
      <w:start w:val="1"/>
      <w:numFmt w:val="bullet"/>
      <w:lvlText w:val="o"/>
      <w:lvlJc w:val="left"/>
      <w:pPr>
        <w:ind w:left="5760" w:hanging="360"/>
      </w:pPr>
      <w:rPr>
        <w:rFonts w:ascii="Courier New" w:hAnsi="Courier New" w:hint="default"/>
      </w:rPr>
    </w:lvl>
    <w:lvl w:ilvl="8" w:tplc="74CE940C">
      <w:start w:val="1"/>
      <w:numFmt w:val="bullet"/>
      <w:lvlText w:val=""/>
      <w:lvlJc w:val="left"/>
      <w:pPr>
        <w:ind w:left="6480" w:hanging="360"/>
      </w:pPr>
      <w:rPr>
        <w:rFonts w:ascii="Wingdings" w:hAnsi="Wingdings" w:hint="default"/>
      </w:rPr>
    </w:lvl>
  </w:abstractNum>
  <w:abstractNum w:abstractNumId="4" w15:restartNumberingAfterBreak="0">
    <w:nsid w:val="29B425AE"/>
    <w:multiLevelType w:val="hybridMultilevel"/>
    <w:tmpl w:val="F7A05FF2"/>
    <w:lvl w:ilvl="0" w:tplc="0409000F">
      <w:start w:val="1"/>
      <w:numFmt w:val="decimal"/>
      <w:lvlText w:val="%1."/>
      <w:lvlJc w:val="left"/>
      <w:pPr>
        <w:ind w:left="108" w:hanging="360"/>
      </w:pPr>
      <w:rPr>
        <w:rFonts w:hint="default"/>
      </w:rPr>
    </w:lvl>
    <w:lvl w:ilvl="1" w:tplc="EEB0558C">
      <w:start w:val="1"/>
      <w:numFmt w:val="bullet"/>
      <w:lvlText w:val="o"/>
      <w:lvlJc w:val="left"/>
      <w:pPr>
        <w:ind w:left="1080" w:hanging="360"/>
      </w:pPr>
      <w:rPr>
        <w:rFonts w:ascii="Courier New" w:hAnsi="Courier New" w:hint="default"/>
      </w:rPr>
    </w:lvl>
    <w:lvl w:ilvl="2" w:tplc="74E61E2E">
      <w:start w:val="1"/>
      <w:numFmt w:val="bullet"/>
      <w:lvlText w:val=""/>
      <w:lvlJc w:val="left"/>
      <w:pPr>
        <w:ind w:left="1800" w:hanging="360"/>
      </w:pPr>
      <w:rPr>
        <w:rFonts w:ascii="Wingdings" w:hAnsi="Wingdings" w:hint="default"/>
      </w:rPr>
    </w:lvl>
    <w:lvl w:ilvl="3" w:tplc="44D6289A">
      <w:start w:val="1"/>
      <w:numFmt w:val="bullet"/>
      <w:lvlText w:val=""/>
      <w:lvlJc w:val="left"/>
      <w:pPr>
        <w:ind w:left="2520" w:hanging="360"/>
      </w:pPr>
      <w:rPr>
        <w:rFonts w:ascii="Symbol" w:hAnsi="Symbol" w:hint="default"/>
      </w:rPr>
    </w:lvl>
    <w:lvl w:ilvl="4" w:tplc="2790359E">
      <w:start w:val="1"/>
      <w:numFmt w:val="bullet"/>
      <w:lvlText w:val="o"/>
      <w:lvlJc w:val="left"/>
      <w:pPr>
        <w:ind w:left="3240" w:hanging="360"/>
      </w:pPr>
      <w:rPr>
        <w:rFonts w:ascii="Courier New" w:hAnsi="Courier New" w:hint="default"/>
      </w:rPr>
    </w:lvl>
    <w:lvl w:ilvl="5" w:tplc="6B5E7160">
      <w:start w:val="1"/>
      <w:numFmt w:val="bullet"/>
      <w:lvlText w:val=""/>
      <w:lvlJc w:val="left"/>
      <w:pPr>
        <w:ind w:left="3960" w:hanging="360"/>
      </w:pPr>
      <w:rPr>
        <w:rFonts w:ascii="Wingdings" w:hAnsi="Wingdings" w:hint="default"/>
      </w:rPr>
    </w:lvl>
    <w:lvl w:ilvl="6" w:tplc="E1F2B220">
      <w:start w:val="1"/>
      <w:numFmt w:val="bullet"/>
      <w:lvlText w:val=""/>
      <w:lvlJc w:val="left"/>
      <w:pPr>
        <w:ind w:left="4680" w:hanging="360"/>
      </w:pPr>
      <w:rPr>
        <w:rFonts w:ascii="Symbol" w:hAnsi="Symbol" w:hint="default"/>
      </w:rPr>
    </w:lvl>
    <w:lvl w:ilvl="7" w:tplc="0060A0A6">
      <w:start w:val="1"/>
      <w:numFmt w:val="bullet"/>
      <w:lvlText w:val="o"/>
      <w:lvlJc w:val="left"/>
      <w:pPr>
        <w:ind w:left="5400" w:hanging="360"/>
      </w:pPr>
      <w:rPr>
        <w:rFonts w:ascii="Courier New" w:hAnsi="Courier New" w:hint="default"/>
      </w:rPr>
    </w:lvl>
    <w:lvl w:ilvl="8" w:tplc="72520D62">
      <w:start w:val="1"/>
      <w:numFmt w:val="bullet"/>
      <w:lvlText w:val=""/>
      <w:lvlJc w:val="left"/>
      <w:pPr>
        <w:ind w:left="6120" w:hanging="360"/>
      </w:pPr>
      <w:rPr>
        <w:rFonts w:ascii="Wingdings" w:hAnsi="Wingdings" w:hint="default"/>
      </w:rPr>
    </w:lvl>
  </w:abstractNum>
  <w:abstractNum w:abstractNumId="5" w15:restartNumberingAfterBreak="0">
    <w:nsid w:val="31361C60"/>
    <w:multiLevelType w:val="hybridMultilevel"/>
    <w:tmpl w:val="7FDA5D2A"/>
    <w:lvl w:ilvl="0" w:tplc="885A4C66">
      <w:start w:val="1"/>
      <w:numFmt w:val="decimal"/>
      <w:lvlText w:val="%1."/>
      <w:lvlJc w:val="left"/>
      <w:pPr>
        <w:ind w:left="360" w:hanging="360"/>
      </w:pPr>
    </w:lvl>
    <w:lvl w:ilvl="1" w:tplc="3F88B9D0">
      <w:start w:val="1"/>
      <w:numFmt w:val="lowerLetter"/>
      <w:lvlText w:val="%2."/>
      <w:lvlJc w:val="left"/>
      <w:pPr>
        <w:ind w:left="1080" w:hanging="360"/>
      </w:pPr>
    </w:lvl>
    <w:lvl w:ilvl="2" w:tplc="064020C2">
      <w:start w:val="1"/>
      <w:numFmt w:val="lowerRoman"/>
      <w:lvlText w:val="%3."/>
      <w:lvlJc w:val="right"/>
      <w:pPr>
        <w:ind w:left="1800" w:hanging="180"/>
      </w:pPr>
    </w:lvl>
    <w:lvl w:ilvl="3" w:tplc="18EEB23A">
      <w:start w:val="1"/>
      <w:numFmt w:val="decimal"/>
      <w:lvlText w:val="%4."/>
      <w:lvlJc w:val="left"/>
      <w:pPr>
        <w:ind w:left="2520" w:hanging="360"/>
      </w:pPr>
    </w:lvl>
    <w:lvl w:ilvl="4" w:tplc="D94E22A8">
      <w:start w:val="1"/>
      <w:numFmt w:val="lowerLetter"/>
      <w:lvlText w:val="%5."/>
      <w:lvlJc w:val="left"/>
      <w:pPr>
        <w:ind w:left="3240" w:hanging="360"/>
      </w:pPr>
    </w:lvl>
    <w:lvl w:ilvl="5" w:tplc="0DC4971C">
      <w:start w:val="1"/>
      <w:numFmt w:val="lowerRoman"/>
      <w:lvlText w:val="%6."/>
      <w:lvlJc w:val="right"/>
      <w:pPr>
        <w:ind w:left="3960" w:hanging="180"/>
      </w:pPr>
    </w:lvl>
    <w:lvl w:ilvl="6" w:tplc="B49A2BB6">
      <w:start w:val="1"/>
      <w:numFmt w:val="decimal"/>
      <w:lvlText w:val="%7."/>
      <w:lvlJc w:val="left"/>
      <w:pPr>
        <w:ind w:left="4680" w:hanging="360"/>
      </w:pPr>
    </w:lvl>
    <w:lvl w:ilvl="7" w:tplc="5498AC78">
      <w:start w:val="1"/>
      <w:numFmt w:val="lowerLetter"/>
      <w:lvlText w:val="%8."/>
      <w:lvlJc w:val="left"/>
      <w:pPr>
        <w:ind w:left="5400" w:hanging="360"/>
      </w:pPr>
    </w:lvl>
    <w:lvl w:ilvl="8" w:tplc="F53A7E44">
      <w:start w:val="1"/>
      <w:numFmt w:val="lowerRoman"/>
      <w:lvlText w:val="%9."/>
      <w:lvlJc w:val="right"/>
      <w:pPr>
        <w:ind w:left="6120" w:hanging="180"/>
      </w:pPr>
    </w:lvl>
  </w:abstractNum>
  <w:abstractNum w:abstractNumId="6" w15:restartNumberingAfterBreak="0">
    <w:nsid w:val="341004C1"/>
    <w:multiLevelType w:val="hybridMultilevel"/>
    <w:tmpl w:val="05560712"/>
    <w:lvl w:ilvl="0" w:tplc="A01A887A">
      <w:start w:val="1"/>
      <w:numFmt w:val="decimal"/>
      <w:lvlText w:val="%1."/>
      <w:lvlJc w:val="left"/>
      <w:pPr>
        <w:ind w:left="360" w:hanging="360"/>
      </w:pPr>
    </w:lvl>
    <w:lvl w:ilvl="1" w:tplc="4CAA64FA">
      <w:start w:val="1"/>
      <w:numFmt w:val="lowerLetter"/>
      <w:lvlText w:val="%2."/>
      <w:lvlJc w:val="left"/>
      <w:pPr>
        <w:ind w:left="1080" w:hanging="360"/>
      </w:pPr>
    </w:lvl>
    <w:lvl w:ilvl="2" w:tplc="6658AE16">
      <w:start w:val="1"/>
      <w:numFmt w:val="lowerRoman"/>
      <w:lvlText w:val="%3."/>
      <w:lvlJc w:val="right"/>
      <w:pPr>
        <w:ind w:left="1800" w:hanging="180"/>
      </w:pPr>
    </w:lvl>
    <w:lvl w:ilvl="3" w:tplc="2FE26E4E">
      <w:start w:val="1"/>
      <w:numFmt w:val="decimal"/>
      <w:lvlText w:val="%4."/>
      <w:lvlJc w:val="left"/>
      <w:pPr>
        <w:ind w:left="2520" w:hanging="360"/>
      </w:pPr>
    </w:lvl>
    <w:lvl w:ilvl="4" w:tplc="38AA1B68">
      <w:start w:val="1"/>
      <w:numFmt w:val="lowerLetter"/>
      <w:lvlText w:val="%5."/>
      <w:lvlJc w:val="left"/>
      <w:pPr>
        <w:ind w:left="3240" w:hanging="360"/>
      </w:pPr>
    </w:lvl>
    <w:lvl w:ilvl="5" w:tplc="BB5C49F6">
      <w:start w:val="1"/>
      <w:numFmt w:val="lowerRoman"/>
      <w:lvlText w:val="%6."/>
      <w:lvlJc w:val="right"/>
      <w:pPr>
        <w:ind w:left="3960" w:hanging="180"/>
      </w:pPr>
    </w:lvl>
    <w:lvl w:ilvl="6" w:tplc="E2C080B0">
      <w:start w:val="1"/>
      <w:numFmt w:val="decimal"/>
      <w:lvlText w:val="%7."/>
      <w:lvlJc w:val="left"/>
      <w:pPr>
        <w:ind w:left="4680" w:hanging="360"/>
      </w:pPr>
    </w:lvl>
    <w:lvl w:ilvl="7" w:tplc="41D875FA">
      <w:start w:val="1"/>
      <w:numFmt w:val="lowerLetter"/>
      <w:lvlText w:val="%8."/>
      <w:lvlJc w:val="left"/>
      <w:pPr>
        <w:ind w:left="5400" w:hanging="360"/>
      </w:pPr>
    </w:lvl>
    <w:lvl w:ilvl="8" w:tplc="878A47FA">
      <w:start w:val="1"/>
      <w:numFmt w:val="lowerRoman"/>
      <w:lvlText w:val="%9."/>
      <w:lvlJc w:val="right"/>
      <w:pPr>
        <w:ind w:left="6120" w:hanging="180"/>
      </w:pPr>
    </w:lvl>
  </w:abstractNum>
  <w:abstractNum w:abstractNumId="7" w15:restartNumberingAfterBreak="0">
    <w:nsid w:val="39D43FDE"/>
    <w:multiLevelType w:val="hybridMultilevel"/>
    <w:tmpl w:val="EA2A08DE"/>
    <w:lvl w:ilvl="0" w:tplc="AD4E2162">
      <w:start w:val="1"/>
      <w:numFmt w:val="bullet"/>
      <w:lvlText w:val=""/>
      <w:lvlJc w:val="left"/>
      <w:pPr>
        <w:ind w:left="1080" w:hanging="360"/>
      </w:pPr>
      <w:rPr>
        <w:rFonts w:ascii="Symbol" w:hAnsi="Symbol" w:hint="default"/>
      </w:rPr>
    </w:lvl>
    <w:lvl w:ilvl="1" w:tplc="F4D2A12C">
      <w:start w:val="1"/>
      <w:numFmt w:val="bullet"/>
      <w:lvlText w:val="o"/>
      <w:lvlJc w:val="left"/>
      <w:pPr>
        <w:ind w:left="1800" w:hanging="360"/>
      </w:pPr>
      <w:rPr>
        <w:rFonts w:ascii="Courier New" w:hAnsi="Courier New" w:hint="default"/>
      </w:rPr>
    </w:lvl>
    <w:lvl w:ilvl="2" w:tplc="985EE8F0">
      <w:start w:val="1"/>
      <w:numFmt w:val="bullet"/>
      <w:lvlText w:val=""/>
      <w:lvlJc w:val="left"/>
      <w:pPr>
        <w:ind w:left="2520" w:hanging="360"/>
      </w:pPr>
      <w:rPr>
        <w:rFonts w:ascii="Wingdings" w:hAnsi="Wingdings" w:hint="default"/>
      </w:rPr>
    </w:lvl>
    <w:lvl w:ilvl="3" w:tplc="D92E3206">
      <w:start w:val="1"/>
      <w:numFmt w:val="bullet"/>
      <w:lvlText w:val=""/>
      <w:lvlJc w:val="left"/>
      <w:pPr>
        <w:ind w:left="3240" w:hanging="360"/>
      </w:pPr>
      <w:rPr>
        <w:rFonts w:ascii="Symbol" w:hAnsi="Symbol" w:hint="default"/>
      </w:rPr>
    </w:lvl>
    <w:lvl w:ilvl="4" w:tplc="8376D638">
      <w:start w:val="1"/>
      <w:numFmt w:val="bullet"/>
      <w:lvlText w:val="o"/>
      <w:lvlJc w:val="left"/>
      <w:pPr>
        <w:ind w:left="3960" w:hanging="360"/>
      </w:pPr>
      <w:rPr>
        <w:rFonts w:ascii="Courier New" w:hAnsi="Courier New" w:hint="default"/>
      </w:rPr>
    </w:lvl>
    <w:lvl w:ilvl="5" w:tplc="D05E300A">
      <w:start w:val="1"/>
      <w:numFmt w:val="bullet"/>
      <w:lvlText w:val=""/>
      <w:lvlJc w:val="left"/>
      <w:pPr>
        <w:ind w:left="4680" w:hanging="360"/>
      </w:pPr>
      <w:rPr>
        <w:rFonts w:ascii="Wingdings" w:hAnsi="Wingdings" w:hint="default"/>
      </w:rPr>
    </w:lvl>
    <w:lvl w:ilvl="6" w:tplc="5B7288E8">
      <w:start w:val="1"/>
      <w:numFmt w:val="bullet"/>
      <w:lvlText w:val=""/>
      <w:lvlJc w:val="left"/>
      <w:pPr>
        <w:ind w:left="5400" w:hanging="360"/>
      </w:pPr>
      <w:rPr>
        <w:rFonts w:ascii="Symbol" w:hAnsi="Symbol" w:hint="default"/>
      </w:rPr>
    </w:lvl>
    <w:lvl w:ilvl="7" w:tplc="D3A4D89C">
      <w:start w:val="1"/>
      <w:numFmt w:val="bullet"/>
      <w:lvlText w:val="o"/>
      <w:lvlJc w:val="left"/>
      <w:pPr>
        <w:ind w:left="6120" w:hanging="360"/>
      </w:pPr>
      <w:rPr>
        <w:rFonts w:ascii="Courier New" w:hAnsi="Courier New" w:hint="default"/>
      </w:rPr>
    </w:lvl>
    <w:lvl w:ilvl="8" w:tplc="79D8EC6A">
      <w:start w:val="1"/>
      <w:numFmt w:val="bullet"/>
      <w:lvlText w:val=""/>
      <w:lvlJc w:val="left"/>
      <w:pPr>
        <w:ind w:left="6840" w:hanging="360"/>
      </w:pPr>
      <w:rPr>
        <w:rFonts w:ascii="Wingdings" w:hAnsi="Wingdings" w:hint="default"/>
      </w:rPr>
    </w:lvl>
  </w:abstractNum>
  <w:abstractNum w:abstractNumId="8" w15:restartNumberingAfterBreak="0">
    <w:nsid w:val="611703AD"/>
    <w:multiLevelType w:val="hybridMultilevel"/>
    <w:tmpl w:val="113A454C"/>
    <w:lvl w:ilvl="0" w:tplc="0409000F">
      <w:start w:val="1"/>
      <w:numFmt w:val="decimal"/>
      <w:lvlText w:val="%1."/>
      <w:lvlJc w:val="left"/>
      <w:pPr>
        <w:ind w:left="108" w:hanging="360"/>
      </w:pPr>
      <w:rPr>
        <w:rFonts w:hint="default"/>
      </w:rPr>
    </w:lvl>
    <w:lvl w:ilvl="1" w:tplc="F4CE0AAC">
      <w:start w:val="1"/>
      <w:numFmt w:val="bullet"/>
      <w:lvlText w:val="o"/>
      <w:lvlJc w:val="left"/>
      <w:pPr>
        <w:ind w:left="1080" w:hanging="360"/>
      </w:pPr>
      <w:rPr>
        <w:rFonts w:ascii="Courier New" w:hAnsi="Courier New" w:hint="default"/>
      </w:rPr>
    </w:lvl>
    <w:lvl w:ilvl="2" w:tplc="D71E416A">
      <w:start w:val="1"/>
      <w:numFmt w:val="bullet"/>
      <w:lvlText w:val=""/>
      <w:lvlJc w:val="left"/>
      <w:pPr>
        <w:ind w:left="1800" w:hanging="360"/>
      </w:pPr>
      <w:rPr>
        <w:rFonts w:ascii="Wingdings" w:hAnsi="Wingdings" w:hint="default"/>
      </w:rPr>
    </w:lvl>
    <w:lvl w:ilvl="3" w:tplc="EFDC7FE8">
      <w:start w:val="1"/>
      <w:numFmt w:val="bullet"/>
      <w:lvlText w:val=""/>
      <w:lvlJc w:val="left"/>
      <w:pPr>
        <w:ind w:left="2520" w:hanging="360"/>
      </w:pPr>
      <w:rPr>
        <w:rFonts w:ascii="Symbol" w:hAnsi="Symbol" w:hint="default"/>
      </w:rPr>
    </w:lvl>
    <w:lvl w:ilvl="4" w:tplc="7C5075DC">
      <w:start w:val="1"/>
      <w:numFmt w:val="bullet"/>
      <w:lvlText w:val="o"/>
      <w:lvlJc w:val="left"/>
      <w:pPr>
        <w:ind w:left="3240" w:hanging="360"/>
      </w:pPr>
      <w:rPr>
        <w:rFonts w:ascii="Courier New" w:hAnsi="Courier New" w:hint="default"/>
      </w:rPr>
    </w:lvl>
    <w:lvl w:ilvl="5" w:tplc="ED6A8926">
      <w:start w:val="1"/>
      <w:numFmt w:val="bullet"/>
      <w:lvlText w:val=""/>
      <w:lvlJc w:val="left"/>
      <w:pPr>
        <w:ind w:left="3960" w:hanging="360"/>
      </w:pPr>
      <w:rPr>
        <w:rFonts w:ascii="Wingdings" w:hAnsi="Wingdings" w:hint="default"/>
      </w:rPr>
    </w:lvl>
    <w:lvl w:ilvl="6" w:tplc="DA8CBDC2">
      <w:start w:val="1"/>
      <w:numFmt w:val="bullet"/>
      <w:lvlText w:val=""/>
      <w:lvlJc w:val="left"/>
      <w:pPr>
        <w:ind w:left="4680" w:hanging="360"/>
      </w:pPr>
      <w:rPr>
        <w:rFonts w:ascii="Symbol" w:hAnsi="Symbol" w:hint="default"/>
      </w:rPr>
    </w:lvl>
    <w:lvl w:ilvl="7" w:tplc="2F62386A">
      <w:start w:val="1"/>
      <w:numFmt w:val="bullet"/>
      <w:lvlText w:val="o"/>
      <w:lvlJc w:val="left"/>
      <w:pPr>
        <w:ind w:left="5400" w:hanging="360"/>
      </w:pPr>
      <w:rPr>
        <w:rFonts w:ascii="Courier New" w:hAnsi="Courier New" w:hint="default"/>
      </w:rPr>
    </w:lvl>
    <w:lvl w:ilvl="8" w:tplc="B0542150">
      <w:start w:val="1"/>
      <w:numFmt w:val="bullet"/>
      <w:lvlText w:val=""/>
      <w:lvlJc w:val="left"/>
      <w:pPr>
        <w:ind w:left="6120" w:hanging="360"/>
      </w:pPr>
      <w:rPr>
        <w:rFonts w:ascii="Wingdings" w:hAnsi="Wingdings" w:hint="default"/>
      </w:rPr>
    </w:lvl>
  </w:abstractNum>
  <w:abstractNum w:abstractNumId="9" w15:restartNumberingAfterBreak="0">
    <w:nsid w:val="63D660A9"/>
    <w:multiLevelType w:val="hybridMultilevel"/>
    <w:tmpl w:val="FD3EE53A"/>
    <w:lvl w:ilvl="0" w:tplc="A88EC098">
      <w:start w:val="1"/>
      <w:numFmt w:val="bullet"/>
      <w:lvlText w:val=""/>
      <w:lvlJc w:val="left"/>
      <w:pPr>
        <w:ind w:left="720" w:hanging="360"/>
      </w:pPr>
      <w:rPr>
        <w:rFonts w:ascii="Symbol" w:hAnsi="Symbol" w:hint="default"/>
      </w:rPr>
    </w:lvl>
    <w:lvl w:ilvl="1" w:tplc="3D52E0CA">
      <w:start w:val="1"/>
      <w:numFmt w:val="bullet"/>
      <w:lvlText w:val=""/>
      <w:lvlJc w:val="left"/>
      <w:pPr>
        <w:ind w:left="1440" w:hanging="360"/>
      </w:pPr>
      <w:rPr>
        <w:rFonts w:ascii="Symbol" w:hAnsi="Symbol" w:hint="default"/>
      </w:rPr>
    </w:lvl>
    <w:lvl w:ilvl="2" w:tplc="3D264440">
      <w:start w:val="1"/>
      <w:numFmt w:val="bullet"/>
      <w:lvlText w:val=""/>
      <w:lvlJc w:val="left"/>
      <w:pPr>
        <w:ind w:left="2160" w:hanging="360"/>
      </w:pPr>
      <w:rPr>
        <w:rFonts w:ascii="Wingdings" w:hAnsi="Wingdings" w:hint="default"/>
      </w:rPr>
    </w:lvl>
    <w:lvl w:ilvl="3" w:tplc="DAC06FDE">
      <w:start w:val="1"/>
      <w:numFmt w:val="bullet"/>
      <w:lvlText w:val=""/>
      <w:lvlJc w:val="left"/>
      <w:pPr>
        <w:ind w:left="2880" w:hanging="360"/>
      </w:pPr>
      <w:rPr>
        <w:rFonts w:ascii="Symbol" w:hAnsi="Symbol" w:hint="default"/>
      </w:rPr>
    </w:lvl>
    <w:lvl w:ilvl="4" w:tplc="0290858A">
      <w:start w:val="1"/>
      <w:numFmt w:val="bullet"/>
      <w:lvlText w:val="o"/>
      <w:lvlJc w:val="left"/>
      <w:pPr>
        <w:ind w:left="3600" w:hanging="360"/>
      </w:pPr>
      <w:rPr>
        <w:rFonts w:ascii="Courier New" w:hAnsi="Courier New" w:hint="default"/>
      </w:rPr>
    </w:lvl>
    <w:lvl w:ilvl="5" w:tplc="63F8755C">
      <w:start w:val="1"/>
      <w:numFmt w:val="bullet"/>
      <w:lvlText w:val=""/>
      <w:lvlJc w:val="left"/>
      <w:pPr>
        <w:ind w:left="4320" w:hanging="360"/>
      </w:pPr>
      <w:rPr>
        <w:rFonts w:ascii="Wingdings" w:hAnsi="Wingdings" w:hint="default"/>
      </w:rPr>
    </w:lvl>
    <w:lvl w:ilvl="6" w:tplc="ACA27010">
      <w:start w:val="1"/>
      <w:numFmt w:val="bullet"/>
      <w:lvlText w:val=""/>
      <w:lvlJc w:val="left"/>
      <w:pPr>
        <w:ind w:left="5040" w:hanging="360"/>
      </w:pPr>
      <w:rPr>
        <w:rFonts w:ascii="Symbol" w:hAnsi="Symbol" w:hint="default"/>
      </w:rPr>
    </w:lvl>
    <w:lvl w:ilvl="7" w:tplc="7916B628">
      <w:start w:val="1"/>
      <w:numFmt w:val="bullet"/>
      <w:lvlText w:val="o"/>
      <w:lvlJc w:val="left"/>
      <w:pPr>
        <w:ind w:left="5760" w:hanging="360"/>
      </w:pPr>
      <w:rPr>
        <w:rFonts w:ascii="Courier New" w:hAnsi="Courier New" w:hint="default"/>
      </w:rPr>
    </w:lvl>
    <w:lvl w:ilvl="8" w:tplc="94EE0EFC">
      <w:start w:val="1"/>
      <w:numFmt w:val="bullet"/>
      <w:lvlText w:val=""/>
      <w:lvlJc w:val="left"/>
      <w:pPr>
        <w:ind w:left="6480" w:hanging="360"/>
      </w:pPr>
      <w:rPr>
        <w:rFonts w:ascii="Wingdings" w:hAnsi="Wingdings" w:hint="default"/>
      </w:rPr>
    </w:lvl>
  </w:abstractNum>
  <w:abstractNum w:abstractNumId="10" w15:restartNumberingAfterBreak="0">
    <w:nsid w:val="6AEB7C7A"/>
    <w:multiLevelType w:val="hybridMultilevel"/>
    <w:tmpl w:val="6E46EECE"/>
    <w:lvl w:ilvl="0" w:tplc="DCEE0F24">
      <w:start w:val="1"/>
      <w:numFmt w:val="decimal"/>
      <w:lvlText w:val="%1."/>
      <w:lvlJc w:val="left"/>
      <w:pPr>
        <w:ind w:left="360" w:hanging="360"/>
      </w:pPr>
    </w:lvl>
    <w:lvl w:ilvl="1" w:tplc="54BE8706">
      <w:start w:val="1"/>
      <w:numFmt w:val="lowerLetter"/>
      <w:lvlText w:val="%2."/>
      <w:lvlJc w:val="left"/>
      <w:pPr>
        <w:ind w:left="1080" w:hanging="360"/>
      </w:pPr>
    </w:lvl>
    <w:lvl w:ilvl="2" w:tplc="76BEB274">
      <w:start w:val="1"/>
      <w:numFmt w:val="lowerRoman"/>
      <w:lvlText w:val="%3."/>
      <w:lvlJc w:val="right"/>
      <w:pPr>
        <w:ind w:left="1800" w:hanging="180"/>
      </w:pPr>
    </w:lvl>
    <w:lvl w:ilvl="3" w:tplc="892E3328">
      <w:start w:val="1"/>
      <w:numFmt w:val="decimal"/>
      <w:lvlText w:val="%4."/>
      <w:lvlJc w:val="left"/>
      <w:pPr>
        <w:ind w:left="2520" w:hanging="360"/>
      </w:pPr>
    </w:lvl>
    <w:lvl w:ilvl="4" w:tplc="F15E2E7A">
      <w:start w:val="1"/>
      <w:numFmt w:val="lowerLetter"/>
      <w:lvlText w:val="%5."/>
      <w:lvlJc w:val="left"/>
      <w:pPr>
        <w:ind w:left="3240" w:hanging="360"/>
      </w:pPr>
    </w:lvl>
    <w:lvl w:ilvl="5" w:tplc="84F41DF6">
      <w:start w:val="1"/>
      <w:numFmt w:val="lowerRoman"/>
      <w:lvlText w:val="%6."/>
      <w:lvlJc w:val="right"/>
      <w:pPr>
        <w:ind w:left="3960" w:hanging="180"/>
      </w:pPr>
    </w:lvl>
    <w:lvl w:ilvl="6" w:tplc="B51A2C92">
      <w:start w:val="1"/>
      <w:numFmt w:val="decimal"/>
      <w:lvlText w:val="%7."/>
      <w:lvlJc w:val="left"/>
      <w:pPr>
        <w:ind w:left="4680" w:hanging="360"/>
      </w:pPr>
    </w:lvl>
    <w:lvl w:ilvl="7" w:tplc="5FD002D2">
      <w:start w:val="1"/>
      <w:numFmt w:val="lowerLetter"/>
      <w:lvlText w:val="%8."/>
      <w:lvlJc w:val="left"/>
      <w:pPr>
        <w:ind w:left="5400" w:hanging="360"/>
      </w:pPr>
    </w:lvl>
    <w:lvl w:ilvl="8" w:tplc="69A67DF6">
      <w:start w:val="1"/>
      <w:numFmt w:val="lowerRoman"/>
      <w:lvlText w:val="%9."/>
      <w:lvlJc w:val="right"/>
      <w:pPr>
        <w:ind w:left="6120" w:hanging="180"/>
      </w:pPr>
    </w:lvl>
  </w:abstractNum>
  <w:abstractNum w:abstractNumId="11" w15:restartNumberingAfterBreak="0">
    <w:nsid w:val="77F96AC5"/>
    <w:multiLevelType w:val="hybridMultilevel"/>
    <w:tmpl w:val="E46EDB18"/>
    <w:lvl w:ilvl="0" w:tplc="DBDAC074">
      <w:start w:val="1"/>
      <w:numFmt w:val="decimal"/>
      <w:lvlText w:val="%1."/>
      <w:lvlJc w:val="left"/>
      <w:pPr>
        <w:ind w:left="108" w:hanging="360"/>
      </w:pPr>
      <w:rPr>
        <w:rFonts w:asciiTheme="minorHAnsi" w:hAnsiTheme="minorHAnsi" w:cstheme="minorHAnsi" w:hint="default"/>
        <w:b/>
        <w:bCs/>
        <w:sz w:val="24"/>
        <w:szCs w:val="24"/>
      </w:rPr>
    </w:lvl>
    <w:lvl w:ilvl="1" w:tplc="65BEACD2">
      <w:start w:val="1"/>
      <w:numFmt w:val="bullet"/>
      <w:lvlText w:val="○"/>
      <w:lvlJc w:val="left"/>
      <w:pPr>
        <w:ind w:left="828" w:hanging="360"/>
      </w:pPr>
      <w:rPr>
        <w:rFonts w:ascii="Symbol" w:hAnsi="Symbol" w:hint="default"/>
      </w:rPr>
    </w:lvl>
    <w:lvl w:ilvl="2" w:tplc="646AACC8">
      <w:start w:val="1"/>
      <w:numFmt w:val="lowerRoman"/>
      <w:lvlText w:val="%3."/>
      <w:lvlJc w:val="right"/>
      <w:pPr>
        <w:ind w:left="1548" w:hanging="180"/>
      </w:pPr>
    </w:lvl>
    <w:lvl w:ilvl="3" w:tplc="F3CA10B0">
      <w:start w:val="1"/>
      <w:numFmt w:val="decimal"/>
      <w:lvlText w:val="%4."/>
      <w:lvlJc w:val="left"/>
      <w:pPr>
        <w:ind w:left="2268" w:hanging="360"/>
      </w:pPr>
    </w:lvl>
    <w:lvl w:ilvl="4" w:tplc="9F866C4E">
      <w:start w:val="1"/>
      <w:numFmt w:val="lowerLetter"/>
      <w:lvlText w:val="%5."/>
      <w:lvlJc w:val="left"/>
      <w:pPr>
        <w:ind w:left="2988" w:hanging="360"/>
      </w:pPr>
    </w:lvl>
    <w:lvl w:ilvl="5" w:tplc="51766DCA">
      <w:start w:val="1"/>
      <w:numFmt w:val="lowerRoman"/>
      <w:lvlText w:val="%6."/>
      <w:lvlJc w:val="right"/>
      <w:pPr>
        <w:ind w:left="3708" w:hanging="180"/>
      </w:pPr>
    </w:lvl>
    <w:lvl w:ilvl="6" w:tplc="5EFC6FA0">
      <w:start w:val="1"/>
      <w:numFmt w:val="decimal"/>
      <w:lvlText w:val="%7."/>
      <w:lvlJc w:val="left"/>
      <w:pPr>
        <w:ind w:left="4428" w:hanging="360"/>
      </w:pPr>
    </w:lvl>
    <w:lvl w:ilvl="7" w:tplc="E0FE223A">
      <w:start w:val="1"/>
      <w:numFmt w:val="lowerLetter"/>
      <w:lvlText w:val="%8."/>
      <w:lvlJc w:val="left"/>
      <w:pPr>
        <w:ind w:left="5148" w:hanging="360"/>
      </w:pPr>
    </w:lvl>
    <w:lvl w:ilvl="8" w:tplc="7568A1F6">
      <w:start w:val="1"/>
      <w:numFmt w:val="lowerRoman"/>
      <w:lvlText w:val="%9."/>
      <w:lvlJc w:val="right"/>
      <w:pPr>
        <w:ind w:left="5868" w:hanging="180"/>
      </w:pPr>
    </w:lvl>
  </w:abstractNum>
  <w:num w:numId="1">
    <w:abstractNumId w:val="4"/>
  </w:num>
  <w:num w:numId="2">
    <w:abstractNumId w:val="8"/>
  </w:num>
  <w:num w:numId="3">
    <w:abstractNumId w:val="7"/>
  </w:num>
  <w:num w:numId="4">
    <w:abstractNumId w:val="2"/>
  </w:num>
  <w:num w:numId="5">
    <w:abstractNumId w:val="0"/>
  </w:num>
  <w:num w:numId="6">
    <w:abstractNumId w:val="5"/>
  </w:num>
  <w:num w:numId="7">
    <w:abstractNumId w:val="6"/>
  </w:num>
  <w:num w:numId="8">
    <w:abstractNumId w:val="10"/>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1FE0"/>
    <w:rsid w:val="0021411B"/>
    <w:rsid w:val="002E01A1"/>
    <w:rsid w:val="005C789B"/>
    <w:rsid w:val="006E291D"/>
    <w:rsid w:val="00861EAA"/>
    <w:rsid w:val="00AE0F17"/>
    <w:rsid w:val="00BA6574"/>
    <w:rsid w:val="00EFCF79"/>
    <w:rsid w:val="00F8102B"/>
    <w:rsid w:val="00FE1DA8"/>
    <w:rsid w:val="015643B4"/>
    <w:rsid w:val="035CE133"/>
    <w:rsid w:val="03969A9B"/>
    <w:rsid w:val="041A1497"/>
    <w:rsid w:val="042C44E8"/>
    <w:rsid w:val="04365C16"/>
    <w:rsid w:val="04677E76"/>
    <w:rsid w:val="04A711D8"/>
    <w:rsid w:val="04BFE4CE"/>
    <w:rsid w:val="053F39B5"/>
    <w:rsid w:val="05A65E7B"/>
    <w:rsid w:val="05B86E09"/>
    <w:rsid w:val="0610980D"/>
    <w:rsid w:val="06D128FE"/>
    <w:rsid w:val="073566C9"/>
    <w:rsid w:val="0744FE90"/>
    <w:rsid w:val="07E0A6F8"/>
    <w:rsid w:val="08B35408"/>
    <w:rsid w:val="09393B3F"/>
    <w:rsid w:val="0951750D"/>
    <w:rsid w:val="096684F8"/>
    <w:rsid w:val="0980A233"/>
    <w:rsid w:val="099D840A"/>
    <w:rsid w:val="09A2876A"/>
    <w:rsid w:val="09B23241"/>
    <w:rsid w:val="0A80DDAB"/>
    <w:rsid w:val="0AED456E"/>
    <w:rsid w:val="0B38FED4"/>
    <w:rsid w:val="0B76EFAB"/>
    <w:rsid w:val="0B875BD9"/>
    <w:rsid w:val="0B9D4062"/>
    <w:rsid w:val="0C9138B4"/>
    <w:rsid w:val="0CE49D40"/>
    <w:rsid w:val="0D23AF6D"/>
    <w:rsid w:val="0D2B19C0"/>
    <w:rsid w:val="0D46B473"/>
    <w:rsid w:val="0D48EE6E"/>
    <w:rsid w:val="0F661FF8"/>
    <w:rsid w:val="0FA9BDD8"/>
    <w:rsid w:val="102A3279"/>
    <w:rsid w:val="11444D24"/>
    <w:rsid w:val="117007AA"/>
    <w:rsid w:val="11AB804B"/>
    <w:rsid w:val="11D89792"/>
    <w:rsid w:val="11E2322A"/>
    <w:rsid w:val="12D20A7E"/>
    <w:rsid w:val="12F9B4F7"/>
    <w:rsid w:val="13548A99"/>
    <w:rsid w:val="137467F3"/>
    <w:rsid w:val="13B469BF"/>
    <w:rsid w:val="13FBFAD2"/>
    <w:rsid w:val="1411CE2F"/>
    <w:rsid w:val="1455CAD5"/>
    <w:rsid w:val="14F70FF7"/>
    <w:rsid w:val="153CA26A"/>
    <w:rsid w:val="156199F0"/>
    <w:rsid w:val="1589D215"/>
    <w:rsid w:val="15BD1993"/>
    <w:rsid w:val="162FF815"/>
    <w:rsid w:val="1780AB64"/>
    <w:rsid w:val="193636AC"/>
    <w:rsid w:val="198F3984"/>
    <w:rsid w:val="19D5A846"/>
    <w:rsid w:val="19F9C89A"/>
    <w:rsid w:val="1A099CC8"/>
    <w:rsid w:val="1A7864BE"/>
    <w:rsid w:val="1AD76C6A"/>
    <w:rsid w:val="1CA342CA"/>
    <w:rsid w:val="1CC2318F"/>
    <w:rsid w:val="1D9F1404"/>
    <w:rsid w:val="1E7FE50E"/>
    <w:rsid w:val="1E84B8B6"/>
    <w:rsid w:val="1EDD0DEB"/>
    <w:rsid w:val="1FCCC9ED"/>
    <w:rsid w:val="1FEF3CC1"/>
    <w:rsid w:val="2048BC44"/>
    <w:rsid w:val="20EF12DA"/>
    <w:rsid w:val="21BD116E"/>
    <w:rsid w:val="21FB8650"/>
    <w:rsid w:val="2251B816"/>
    <w:rsid w:val="2282743E"/>
    <w:rsid w:val="237725D7"/>
    <w:rsid w:val="23EFD7E3"/>
    <w:rsid w:val="24B0B680"/>
    <w:rsid w:val="255BA7FB"/>
    <w:rsid w:val="256CAC46"/>
    <w:rsid w:val="25F7DB39"/>
    <w:rsid w:val="265A20DD"/>
    <w:rsid w:val="276D63FC"/>
    <w:rsid w:val="286DBDFF"/>
    <w:rsid w:val="290F5BA3"/>
    <w:rsid w:val="2929B6F1"/>
    <w:rsid w:val="296E6938"/>
    <w:rsid w:val="2977B324"/>
    <w:rsid w:val="29A65F3B"/>
    <w:rsid w:val="2A4A6034"/>
    <w:rsid w:val="2A702549"/>
    <w:rsid w:val="2A94DC5B"/>
    <w:rsid w:val="2B23F39C"/>
    <w:rsid w:val="2B389AC7"/>
    <w:rsid w:val="2B425207"/>
    <w:rsid w:val="2B58A813"/>
    <w:rsid w:val="2BC078E9"/>
    <w:rsid w:val="2C22EDCA"/>
    <w:rsid w:val="2C3D331F"/>
    <w:rsid w:val="2CDAA7A6"/>
    <w:rsid w:val="2D380741"/>
    <w:rsid w:val="2D589044"/>
    <w:rsid w:val="2D6F27F0"/>
    <w:rsid w:val="2DCC184C"/>
    <w:rsid w:val="2F4CDE3D"/>
    <w:rsid w:val="2F979341"/>
    <w:rsid w:val="2FC70DB5"/>
    <w:rsid w:val="3127784B"/>
    <w:rsid w:val="31625EA7"/>
    <w:rsid w:val="3229379C"/>
    <w:rsid w:val="327B372E"/>
    <w:rsid w:val="331F7B88"/>
    <w:rsid w:val="336B6E92"/>
    <w:rsid w:val="338E59C8"/>
    <w:rsid w:val="33D8FC62"/>
    <w:rsid w:val="33E07812"/>
    <w:rsid w:val="34072703"/>
    <w:rsid w:val="34241C38"/>
    <w:rsid w:val="34C9C88A"/>
    <w:rsid w:val="351D43E0"/>
    <w:rsid w:val="35B58552"/>
    <w:rsid w:val="35C8AB4D"/>
    <w:rsid w:val="35FE653C"/>
    <w:rsid w:val="3609194D"/>
    <w:rsid w:val="370AD19E"/>
    <w:rsid w:val="37892D97"/>
    <w:rsid w:val="380A563F"/>
    <w:rsid w:val="38E6AF9E"/>
    <w:rsid w:val="39273CAE"/>
    <w:rsid w:val="3A511E55"/>
    <w:rsid w:val="3A93DFCF"/>
    <w:rsid w:val="3AC8D7B4"/>
    <w:rsid w:val="3B06BBBC"/>
    <w:rsid w:val="3B24E0F7"/>
    <w:rsid w:val="3C31B1D5"/>
    <w:rsid w:val="3CCCAC2A"/>
    <w:rsid w:val="3D37935F"/>
    <w:rsid w:val="3DC731A6"/>
    <w:rsid w:val="3DF89378"/>
    <w:rsid w:val="3E4288B6"/>
    <w:rsid w:val="3E9E2EA3"/>
    <w:rsid w:val="3F18777F"/>
    <w:rsid w:val="3FC555B3"/>
    <w:rsid w:val="3FCE10E2"/>
    <w:rsid w:val="3FD48B92"/>
    <w:rsid w:val="4036ADD4"/>
    <w:rsid w:val="408A1102"/>
    <w:rsid w:val="40D0F472"/>
    <w:rsid w:val="41244F2B"/>
    <w:rsid w:val="41263F90"/>
    <w:rsid w:val="425A5B0C"/>
    <w:rsid w:val="42BDB515"/>
    <w:rsid w:val="433AB3FC"/>
    <w:rsid w:val="433FEFE0"/>
    <w:rsid w:val="4373BADB"/>
    <w:rsid w:val="43E0D4E9"/>
    <w:rsid w:val="44CD45C1"/>
    <w:rsid w:val="452C1830"/>
    <w:rsid w:val="45A0E160"/>
    <w:rsid w:val="45AE3653"/>
    <w:rsid w:val="47CB96D2"/>
    <w:rsid w:val="47E42AA6"/>
    <w:rsid w:val="482D7F5C"/>
    <w:rsid w:val="48D88222"/>
    <w:rsid w:val="49B0BCFF"/>
    <w:rsid w:val="49BA62A8"/>
    <w:rsid w:val="49C41968"/>
    <w:rsid w:val="49CB5686"/>
    <w:rsid w:val="49F0965B"/>
    <w:rsid w:val="4AB91361"/>
    <w:rsid w:val="4B4EED19"/>
    <w:rsid w:val="4B7931BC"/>
    <w:rsid w:val="4C1022E4"/>
    <w:rsid w:val="4C6E0650"/>
    <w:rsid w:val="4D56AB66"/>
    <w:rsid w:val="4D691931"/>
    <w:rsid w:val="4D6E8ED2"/>
    <w:rsid w:val="4D92CAE8"/>
    <w:rsid w:val="4DC0A4D8"/>
    <w:rsid w:val="4DC42D13"/>
    <w:rsid w:val="4E51C36C"/>
    <w:rsid w:val="4E839883"/>
    <w:rsid w:val="4E868DDB"/>
    <w:rsid w:val="4E9EC7A9"/>
    <w:rsid w:val="4FED93CD"/>
    <w:rsid w:val="50379915"/>
    <w:rsid w:val="503D6063"/>
    <w:rsid w:val="5150B4E7"/>
    <w:rsid w:val="51D69B3C"/>
    <w:rsid w:val="52663C0B"/>
    <w:rsid w:val="528BF7B8"/>
    <w:rsid w:val="531636FF"/>
    <w:rsid w:val="5321A893"/>
    <w:rsid w:val="542C2029"/>
    <w:rsid w:val="547853FC"/>
    <w:rsid w:val="54EC134C"/>
    <w:rsid w:val="54EE4D04"/>
    <w:rsid w:val="54F323CF"/>
    <w:rsid w:val="55DDB748"/>
    <w:rsid w:val="5605E3B0"/>
    <w:rsid w:val="568139CA"/>
    <w:rsid w:val="568A15D2"/>
    <w:rsid w:val="56919FC0"/>
    <w:rsid w:val="56C26ABC"/>
    <w:rsid w:val="57774BCA"/>
    <w:rsid w:val="57AD7D0D"/>
    <w:rsid w:val="587FDAB3"/>
    <w:rsid w:val="591D9A87"/>
    <w:rsid w:val="592B2CE3"/>
    <w:rsid w:val="595F20CB"/>
    <w:rsid w:val="59CB80AF"/>
    <w:rsid w:val="59E17A50"/>
    <w:rsid w:val="59F94862"/>
    <w:rsid w:val="5A1B433E"/>
    <w:rsid w:val="5AD0B146"/>
    <w:rsid w:val="5AE458CE"/>
    <w:rsid w:val="5AEE65A0"/>
    <w:rsid w:val="5B0A6C2F"/>
    <w:rsid w:val="5B2B8BAF"/>
    <w:rsid w:val="5B9A3F8A"/>
    <w:rsid w:val="5C16448C"/>
    <w:rsid w:val="5C2BC321"/>
    <w:rsid w:val="5D00F8BA"/>
    <w:rsid w:val="5D7C0355"/>
    <w:rsid w:val="5D872A81"/>
    <w:rsid w:val="5DF12968"/>
    <w:rsid w:val="5E5581CF"/>
    <w:rsid w:val="5E996538"/>
    <w:rsid w:val="5EC6C562"/>
    <w:rsid w:val="5F4163C4"/>
    <w:rsid w:val="5F88F627"/>
    <w:rsid w:val="603FC64D"/>
    <w:rsid w:val="609FCF7A"/>
    <w:rsid w:val="614AEF32"/>
    <w:rsid w:val="639015A9"/>
    <w:rsid w:val="63F10750"/>
    <w:rsid w:val="6423A1F1"/>
    <w:rsid w:val="644A3179"/>
    <w:rsid w:val="652A97F9"/>
    <w:rsid w:val="65AD088B"/>
    <w:rsid w:val="660B6954"/>
    <w:rsid w:val="664D7BA4"/>
    <w:rsid w:val="6689B365"/>
    <w:rsid w:val="6722E59B"/>
    <w:rsid w:val="6748D8EC"/>
    <w:rsid w:val="682A6B8E"/>
    <w:rsid w:val="69BF6F2D"/>
    <w:rsid w:val="6A0F15E7"/>
    <w:rsid w:val="6A89EB19"/>
    <w:rsid w:val="6AA7990E"/>
    <w:rsid w:val="6ABE2DC2"/>
    <w:rsid w:val="6B67306E"/>
    <w:rsid w:val="6B88D177"/>
    <w:rsid w:val="6B8C200D"/>
    <w:rsid w:val="6BC3F4DA"/>
    <w:rsid w:val="6C87316E"/>
    <w:rsid w:val="6CC5866D"/>
    <w:rsid w:val="6DE89794"/>
    <w:rsid w:val="6E1BB361"/>
    <w:rsid w:val="6E2FCB20"/>
    <w:rsid w:val="6E741C4F"/>
    <w:rsid w:val="6F35E506"/>
    <w:rsid w:val="6FB71C96"/>
    <w:rsid w:val="6FCB8279"/>
    <w:rsid w:val="7021BA73"/>
    <w:rsid w:val="70427F16"/>
    <w:rsid w:val="706ECD24"/>
    <w:rsid w:val="708B1746"/>
    <w:rsid w:val="70FAE9B0"/>
    <w:rsid w:val="71658B19"/>
    <w:rsid w:val="720D8F22"/>
    <w:rsid w:val="72CB2E62"/>
    <w:rsid w:val="74359064"/>
    <w:rsid w:val="747F01B3"/>
    <w:rsid w:val="748AF4E5"/>
    <w:rsid w:val="7490E908"/>
    <w:rsid w:val="74CC585F"/>
    <w:rsid w:val="75423E47"/>
    <w:rsid w:val="75B6BF8B"/>
    <w:rsid w:val="75C9D4E1"/>
    <w:rsid w:val="75CB19DB"/>
    <w:rsid w:val="76385FB8"/>
    <w:rsid w:val="766B893A"/>
    <w:rsid w:val="77BD1C02"/>
    <w:rsid w:val="784838CA"/>
    <w:rsid w:val="7872909B"/>
    <w:rsid w:val="78AD92A4"/>
    <w:rsid w:val="78DBB098"/>
    <w:rsid w:val="78E05C3B"/>
    <w:rsid w:val="795D5DFF"/>
    <w:rsid w:val="7989A88B"/>
    <w:rsid w:val="79A658E1"/>
    <w:rsid w:val="79AF745C"/>
    <w:rsid w:val="79C01129"/>
    <w:rsid w:val="7AF2316E"/>
    <w:rsid w:val="7B0D1C70"/>
    <w:rsid w:val="7B510734"/>
    <w:rsid w:val="7B615BFA"/>
    <w:rsid w:val="7BA5B475"/>
    <w:rsid w:val="7BB7EACD"/>
    <w:rsid w:val="7C4807AA"/>
    <w:rsid w:val="7C82DE23"/>
    <w:rsid w:val="7CD4BE2B"/>
    <w:rsid w:val="7D7D3356"/>
    <w:rsid w:val="7E1EAE84"/>
    <w:rsid w:val="7E34744A"/>
    <w:rsid w:val="7E44DFF7"/>
    <w:rsid w:val="7E93824C"/>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customStyle="1" w:styleId="FooterChar">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customStyle="1" w:styleId="Heading2Char">
    <w:name w:val="Heading 2 Char"/>
    <w:basedOn w:val="DefaultParagraphFont"/>
    <w:link w:val="Heading2"/>
    <w:uiPriority w:val="9"/>
    <w:rsid w:val="00057C7F"/>
    <w:rPr>
      <w:rFonts w:ascii="Times New Roman" w:eastAsia="Times New Roman" w:hAnsi="Times New Roman" w:cs="Times New Roman"/>
      <w:b/>
      <w:bCs/>
      <w:sz w:val="36"/>
      <w:szCs w:val="36"/>
    </w:rPr>
  </w:style>
  <w:style w:type="paragraph" w:customStyle="1" w:styleId="keep-capturesub-title">
    <w:name w:val="keep-capture__sub-title"/>
    <w:basedOn w:val="Normal"/>
    <w:rsid w:val="00057C7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7C7F"/>
    <w:rPr>
      <w:rFonts w:asciiTheme="majorHAnsi" w:eastAsiaTheme="majorEastAsia" w:hAnsiTheme="majorHAnsi" w:cstheme="majorBidi"/>
      <w:color w:val="2F5496" w:themeColor="accent1" w:themeShade="BF"/>
      <w:sz w:val="32"/>
      <w:szCs w:val="32"/>
    </w:rPr>
  </w:style>
  <w:style w:type="paragraph" w:customStyle="1" w:styleId="herosubtitle">
    <w:name w:val="hero__subtitle"/>
    <w:basedOn w:val="Normal"/>
    <w:rsid w:val="00057C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customStyle="1" w:styleId="Heading3Char">
    <w:name w:val="Heading 3 Char"/>
    <w:basedOn w:val="DefaultParagraphFont"/>
    <w:link w:val="Heading3"/>
    <w:uiPriority w:val="9"/>
    <w:semiHidden/>
    <w:rsid w:val="00FC6994"/>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cesc.k12.oh.us/Programs-Services/Vocational-Services" TargetMode="External"/><Relationship Id="rId18" Type="http://schemas.openxmlformats.org/officeDocument/2006/relationships/hyperlink" Target="https://www.imdetermined.org/" TargetMode="External"/><Relationship Id="rId26" Type="http://schemas.openxmlformats.org/officeDocument/2006/relationships/hyperlink" Target="https://ood.ohio.gov/wps/portal/gov/ood/about-us/programs-and-partnerships/ohio-college-2-careers" TargetMode="External"/><Relationship Id="R0bfddeb3480b4cf8"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imdetermined.org/resource/elementary-iep-templat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caliorg.sharepoint.com/:f:/s/LifespanTransitionCenter/EuEHHSrYD4hOoQbhhEAXXB0B1xhvqaDHB-RDNIJ5ixwTQQ?e=8RCdbm" TargetMode="External"/><Relationship Id="rId17" Type="http://schemas.openxmlformats.org/officeDocument/2006/relationships/hyperlink" Target="https://www.studyallknight.com/why-teachers-should-create-vision-boards-with-their-students/" TargetMode="External"/><Relationship Id="rId25" Type="http://schemas.openxmlformats.org/officeDocument/2006/relationships/hyperlink" Target="https://ohiomeansjobs.ohio.gov/for-stud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evelopgoodhabits.com/vision-board-students/" TargetMode="External"/><Relationship Id="rId20" Type="http://schemas.openxmlformats.org/officeDocument/2006/relationships/hyperlink" Target="https://www.imdetermined.org/resource/secondary-iep-template/" TargetMode="External"/><Relationship Id="rId29" Type="http://schemas.openxmlformats.org/officeDocument/2006/relationships/hyperlink" Target="https://www.surveymonkey.com/r/PB8DMS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employmentfirst.org/view.php?nav_id=486" TargetMode="External"/><Relationship Id="rId24" Type="http://schemas.openxmlformats.org/officeDocument/2006/relationships/hyperlink" Target="https://jobguide.ohioemploymentfirst.or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acherspayteachers.com/Browse/Search:student%20vision%20boards" TargetMode="External"/><Relationship Id="rId23" Type="http://schemas.openxmlformats.org/officeDocument/2006/relationships/hyperlink" Target="https://ohioemploymentfirst.org/view.php?nav_id=438" TargetMode="External"/><Relationship Id="rId28" Type="http://schemas.openxmlformats.org/officeDocument/2006/relationships/hyperlink" Target="https://transitionta.org/community-partnership-guide/" TargetMode="External"/><Relationship Id="rId10" Type="http://schemas.openxmlformats.org/officeDocument/2006/relationships/endnotes" Target="endnotes.xml"/><Relationship Id="rId19" Type="http://schemas.openxmlformats.org/officeDocument/2006/relationships/hyperlink" Target="https://www.imdetermined.org/resource/student-led-iep/" TargetMode="External"/><Relationship Id="rId31" Type="http://schemas.openxmlformats.org/officeDocument/2006/relationships/hyperlink" Target="https://ocaliorg.sharepoint.com/:w:/s/LifespanTransitionCenter/EakaI_IuB6ZCuBsxFEdycv8Bfk-hJd4uoKBZ6aDzrJhz6A?e=625lu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worksolutions.com/about.html" TargetMode="External"/><Relationship Id="rId22" Type="http://schemas.openxmlformats.org/officeDocument/2006/relationships/hyperlink" Target="https://ood.ohio.gov/wps/portal/gov/ood/individuals-with-disabilities/services/students-14-plus" TargetMode="External"/><Relationship Id="rId27" Type="http://schemas.openxmlformats.org/officeDocument/2006/relationships/hyperlink" Target="https://www.dol.gov/sites/dolgov/files/odep/topics/employmentfirst/cpsd-wioa-and-seamless-transition-luecking-5-2016.pdf" TargetMode="External"/><Relationship Id="rId30" Type="http://schemas.openxmlformats.org/officeDocument/2006/relationships/hyperlink" Target="https://us06web.zoom.us/webinar/register/WN_7XvErScfReu_IVPoaH2B5w"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chris_filler@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3" ma:contentTypeDescription="Create a new document." ma:contentTypeScope="" ma:versionID="58745790ee6fad7b9eaf2050c366e839">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664684cc9cbaee7d2022d359f182e625"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36DD3-420A-4AC3-A1B6-FC5B68B9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15AD-35F5-43AD-A107-6625564539E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Dobush</dc:creator>
  <cp:lastModifiedBy>Chris Filler</cp:lastModifiedBy>
  <cp:revision>3</cp:revision>
  <dcterms:created xsi:type="dcterms:W3CDTF">2022-01-24T11:27:00Z</dcterms:created>
  <dcterms:modified xsi:type="dcterms:W3CDTF">2022-01-24T11:29:00Z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ies>
</file>